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C2A" w:rsidRDefault="002702DE" w:rsidP="003B0C2A">
      <w:pPr>
        <w:autoSpaceDE w:val="0"/>
        <w:autoSpaceDN w:val="0"/>
        <w:adjustRightInd w:val="0"/>
        <w:spacing w:line="360" w:lineRule="auto"/>
        <w:jc w:val="center"/>
        <w:rPr>
          <w:bCs/>
        </w:rPr>
      </w:pPr>
      <w:r>
        <w:rPr>
          <w:b/>
          <w:bC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43.5pt">
            <v:imagedata r:id="rId8" o:title="м"/>
          </v:shape>
        </w:pict>
      </w:r>
    </w:p>
    <w:p w:rsidR="003B0C2A" w:rsidRDefault="003B0C2A">
      <w:pPr>
        <w:pStyle w:val="a7"/>
      </w:pPr>
      <w:r>
        <w:lastRenderedPageBreak/>
        <w:t>Оглавление</w:t>
      </w:r>
    </w:p>
    <w:p w:rsidR="00ED312A" w:rsidRDefault="00482DC0">
      <w:pPr>
        <w:pStyle w:val="21"/>
        <w:tabs>
          <w:tab w:val="left" w:pos="660"/>
          <w:tab w:val="right" w:leader="dot" w:pos="9345"/>
        </w:tabs>
        <w:rPr>
          <w:rFonts w:ascii="Calibri" w:hAnsi="Calibri"/>
          <w:noProof/>
          <w:sz w:val="22"/>
          <w:szCs w:val="22"/>
        </w:rPr>
      </w:pPr>
      <w:r>
        <w:fldChar w:fldCharType="begin"/>
      </w:r>
      <w:r w:rsidR="003B0C2A">
        <w:instrText xml:space="preserve"> TOC \o "1-3" \h \z \u </w:instrText>
      </w:r>
      <w:r>
        <w:fldChar w:fldCharType="separate"/>
      </w:r>
      <w:hyperlink w:anchor="_Toc536199485" w:history="1">
        <w:r w:rsidR="00ED312A" w:rsidRPr="008E60E9">
          <w:rPr>
            <w:rStyle w:val="a8"/>
            <w:noProof/>
          </w:rPr>
          <w:t>1.</w:t>
        </w:r>
        <w:r w:rsidR="00ED312A">
          <w:rPr>
            <w:rFonts w:ascii="Calibri" w:hAnsi="Calibri"/>
            <w:noProof/>
            <w:sz w:val="22"/>
            <w:szCs w:val="22"/>
          </w:rPr>
          <w:tab/>
        </w:r>
        <w:r w:rsidR="00ED312A" w:rsidRPr="008E60E9">
          <w:rPr>
            <w:rStyle w:val="a8"/>
            <w:noProof/>
          </w:rPr>
          <w:t>Введение</w:t>
        </w:r>
        <w:r w:rsidR="00ED312A">
          <w:rPr>
            <w:noProof/>
            <w:webHidden/>
          </w:rPr>
          <w:tab/>
        </w:r>
        <w:r>
          <w:rPr>
            <w:noProof/>
            <w:webHidden/>
          </w:rPr>
          <w:fldChar w:fldCharType="begin"/>
        </w:r>
        <w:r w:rsidR="00ED312A">
          <w:rPr>
            <w:noProof/>
            <w:webHidden/>
          </w:rPr>
          <w:instrText xml:space="preserve"> PAGEREF _Toc536199485 \h </w:instrText>
        </w:r>
        <w:r>
          <w:rPr>
            <w:noProof/>
            <w:webHidden/>
          </w:rPr>
        </w:r>
        <w:r>
          <w:rPr>
            <w:noProof/>
            <w:webHidden/>
          </w:rPr>
          <w:fldChar w:fldCharType="separate"/>
        </w:r>
        <w:r w:rsidR="00ED312A">
          <w:rPr>
            <w:noProof/>
            <w:webHidden/>
          </w:rPr>
          <w:t>3</w:t>
        </w:r>
        <w:r>
          <w:rPr>
            <w:noProof/>
            <w:webHidden/>
          </w:rPr>
          <w:fldChar w:fldCharType="end"/>
        </w:r>
      </w:hyperlink>
    </w:p>
    <w:p w:rsidR="00ED312A" w:rsidRDefault="00C6492F">
      <w:pPr>
        <w:pStyle w:val="21"/>
        <w:tabs>
          <w:tab w:val="left" w:pos="660"/>
          <w:tab w:val="right" w:leader="dot" w:pos="9345"/>
        </w:tabs>
        <w:rPr>
          <w:rFonts w:ascii="Calibri" w:hAnsi="Calibri"/>
          <w:noProof/>
          <w:sz w:val="22"/>
          <w:szCs w:val="22"/>
        </w:rPr>
      </w:pPr>
      <w:hyperlink w:anchor="_Toc536199486" w:history="1">
        <w:r w:rsidR="00ED312A" w:rsidRPr="008E60E9">
          <w:rPr>
            <w:rStyle w:val="a8"/>
            <w:noProof/>
          </w:rPr>
          <w:t>2.</w:t>
        </w:r>
        <w:r w:rsidR="00ED312A">
          <w:rPr>
            <w:rFonts w:ascii="Calibri" w:hAnsi="Calibri"/>
            <w:noProof/>
            <w:sz w:val="22"/>
            <w:szCs w:val="22"/>
          </w:rPr>
          <w:tab/>
        </w:r>
        <w:r w:rsidR="00ED312A" w:rsidRPr="008E60E9">
          <w:rPr>
            <w:rStyle w:val="a8"/>
            <w:noProof/>
          </w:rPr>
          <w:t>Формы самостоятельной работы обучающихся</w:t>
        </w:r>
        <w:r w:rsidR="00ED312A">
          <w:rPr>
            <w:noProof/>
            <w:webHidden/>
          </w:rPr>
          <w:tab/>
        </w:r>
        <w:r w:rsidR="00482DC0">
          <w:rPr>
            <w:noProof/>
            <w:webHidden/>
          </w:rPr>
          <w:fldChar w:fldCharType="begin"/>
        </w:r>
        <w:r w:rsidR="00ED312A">
          <w:rPr>
            <w:noProof/>
            <w:webHidden/>
          </w:rPr>
          <w:instrText xml:space="preserve"> PAGEREF _Toc536199486 \h </w:instrText>
        </w:r>
        <w:r w:rsidR="00482DC0">
          <w:rPr>
            <w:noProof/>
            <w:webHidden/>
          </w:rPr>
        </w:r>
        <w:r w:rsidR="00482DC0">
          <w:rPr>
            <w:noProof/>
            <w:webHidden/>
          </w:rPr>
          <w:fldChar w:fldCharType="separate"/>
        </w:r>
        <w:r w:rsidR="00ED312A">
          <w:rPr>
            <w:noProof/>
            <w:webHidden/>
          </w:rPr>
          <w:t>4</w:t>
        </w:r>
        <w:r w:rsidR="00482DC0">
          <w:rPr>
            <w:noProof/>
            <w:webHidden/>
          </w:rPr>
          <w:fldChar w:fldCharType="end"/>
        </w:r>
      </w:hyperlink>
    </w:p>
    <w:p w:rsidR="00ED312A" w:rsidRDefault="00C6492F">
      <w:pPr>
        <w:pStyle w:val="21"/>
        <w:tabs>
          <w:tab w:val="left" w:pos="660"/>
          <w:tab w:val="right" w:leader="dot" w:pos="9345"/>
        </w:tabs>
        <w:rPr>
          <w:rFonts w:ascii="Calibri" w:hAnsi="Calibri"/>
          <w:noProof/>
          <w:sz w:val="22"/>
          <w:szCs w:val="22"/>
        </w:rPr>
      </w:pPr>
      <w:hyperlink w:anchor="_Toc536199487" w:history="1">
        <w:r w:rsidR="00ED312A" w:rsidRPr="008E60E9">
          <w:rPr>
            <w:rStyle w:val="a8"/>
            <w:noProof/>
          </w:rPr>
          <w:t>3.</w:t>
        </w:r>
        <w:r w:rsidR="00ED312A">
          <w:rPr>
            <w:rFonts w:ascii="Calibri" w:hAnsi="Calibri"/>
            <w:noProof/>
            <w:sz w:val="22"/>
            <w:szCs w:val="22"/>
          </w:rPr>
          <w:tab/>
        </w:r>
        <w:r w:rsidR="00ED312A" w:rsidRPr="008E60E9">
          <w:rPr>
            <w:rStyle w:val="a8"/>
            <w:noProof/>
          </w:rPr>
          <w:t>Рекомендации по организации самостоятельной работы обучающихся</w:t>
        </w:r>
        <w:r w:rsidR="00ED312A">
          <w:rPr>
            <w:noProof/>
            <w:webHidden/>
          </w:rPr>
          <w:tab/>
        </w:r>
        <w:r w:rsidR="00482DC0">
          <w:rPr>
            <w:noProof/>
            <w:webHidden/>
          </w:rPr>
          <w:fldChar w:fldCharType="begin"/>
        </w:r>
        <w:r w:rsidR="00ED312A">
          <w:rPr>
            <w:noProof/>
            <w:webHidden/>
          </w:rPr>
          <w:instrText xml:space="preserve"> PAGEREF _Toc536199487 \h </w:instrText>
        </w:r>
        <w:r w:rsidR="00482DC0">
          <w:rPr>
            <w:noProof/>
            <w:webHidden/>
          </w:rPr>
        </w:r>
        <w:r w:rsidR="00482DC0">
          <w:rPr>
            <w:noProof/>
            <w:webHidden/>
          </w:rPr>
          <w:fldChar w:fldCharType="separate"/>
        </w:r>
        <w:r w:rsidR="00ED312A">
          <w:rPr>
            <w:noProof/>
            <w:webHidden/>
          </w:rPr>
          <w:t>5</w:t>
        </w:r>
        <w:r w:rsidR="00482DC0">
          <w:rPr>
            <w:noProof/>
            <w:webHidden/>
          </w:rPr>
          <w:fldChar w:fldCharType="end"/>
        </w:r>
      </w:hyperlink>
    </w:p>
    <w:p w:rsidR="00ED312A" w:rsidRDefault="00C6492F">
      <w:pPr>
        <w:pStyle w:val="21"/>
        <w:tabs>
          <w:tab w:val="left" w:pos="880"/>
          <w:tab w:val="right" w:leader="dot" w:pos="9345"/>
        </w:tabs>
        <w:rPr>
          <w:rFonts w:ascii="Calibri" w:hAnsi="Calibri"/>
          <w:noProof/>
          <w:sz w:val="22"/>
          <w:szCs w:val="22"/>
        </w:rPr>
      </w:pPr>
      <w:hyperlink w:anchor="_Toc536199488" w:history="1">
        <w:r w:rsidR="00ED312A" w:rsidRPr="008E60E9">
          <w:rPr>
            <w:rStyle w:val="a8"/>
            <w:noProof/>
          </w:rPr>
          <w:t>3.1</w:t>
        </w:r>
        <w:r w:rsidR="00ED312A">
          <w:rPr>
            <w:rFonts w:ascii="Calibri" w:hAnsi="Calibri"/>
            <w:noProof/>
            <w:sz w:val="22"/>
            <w:szCs w:val="22"/>
          </w:rPr>
          <w:tab/>
        </w:r>
        <w:r w:rsidR="00ED312A" w:rsidRPr="008E60E9">
          <w:rPr>
            <w:rStyle w:val="a8"/>
            <w:noProof/>
          </w:rPr>
          <w:t>Общие рекомендации по организации самостоятельной работы обучающихся</w:t>
        </w:r>
        <w:r w:rsidR="00ED312A">
          <w:rPr>
            <w:noProof/>
            <w:webHidden/>
          </w:rPr>
          <w:tab/>
        </w:r>
        <w:r w:rsidR="00482DC0">
          <w:rPr>
            <w:noProof/>
            <w:webHidden/>
          </w:rPr>
          <w:fldChar w:fldCharType="begin"/>
        </w:r>
        <w:r w:rsidR="00ED312A">
          <w:rPr>
            <w:noProof/>
            <w:webHidden/>
          </w:rPr>
          <w:instrText xml:space="preserve"> PAGEREF _Toc536199488 \h </w:instrText>
        </w:r>
        <w:r w:rsidR="00482DC0">
          <w:rPr>
            <w:noProof/>
            <w:webHidden/>
          </w:rPr>
        </w:r>
        <w:r w:rsidR="00482DC0">
          <w:rPr>
            <w:noProof/>
            <w:webHidden/>
          </w:rPr>
          <w:fldChar w:fldCharType="separate"/>
        </w:r>
        <w:r w:rsidR="00ED312A">
          <w:rPr>
            <w:noProof/>
            <w:webHidden/>
          </w:rPr>
          <w:t>5</w:t>
        </w:r>
        <w:r w:rsidR="00482DC0">
          <w:rPr>
            <w:noProof/>
            <w:webHidden/>
          </w:rPr>
          <w:fldChar w:fldCharType="end"/>
        </w:r>
      </w:hyperlink>
    </w:p>
    <w:p w:rsidR="00ED312A" w:rsidRDefault="00C6492F">
      <w:pPr>
        <w:pStyle w:val="21"/>
        <w:tabs>
          <w:tab w:val="right" w:leader="dot" w:pos="9345"/>
        </w:tabs>
        <w:rPr>
          <w:rFonts w:ascii="Calibri" w:hAnsi="Calibri"/>
          <w:noProof/>
          <w:sz w:val="22"/>
          <w:szCs w:val="22"/>
        </w:rPr>
      </w:pPr>
      <w:hyperlink w:anchor="_Toc536199489" w:history="1">
        <w:r w:rsidR="00ED312A" w:rsidRPr="008E60E9">
          <w:rPr>
            <w:rStyle w:val="a8"/>
            <w:noProof/>
          </w:rPr>
          <w:t>3.2 Методические рекомендации для студентов</w:t>
        </w:r>
        <w:r w:rsidR="00ED312A">
          <w:rPr>
            <w:noProof/>
            <w:webHidden/>
          </w:rPr>
          <w:tab/>
        </w:r>
        <w:r w:rsidR="00482DC0">
          <w:rPr>
            <w:noProof/>
            <w:webHidden/>
          </w:rPr>
          <w:fldChar w:fldCharType="begin"/>
        </w:r>
        <w:r w:rsidR="00ED312A">
          <w:rPr>
            <w:noProof/>
            <w:webHidden/>
          </w:rPr>
          <w:instrText xml:space="preserve"> PAGEREF _Toc536199489 \h </w:instrText>
        </w:r>
        <w:r w:rsidR="00482DC0">
          <w:rPr>
            <w:noProof/>
            <w:webHidden/>
          </w:rPr>
        </w:r>
        <w:r w:rsidR="00482DC0">
          <w:rPr>
            <w:noProof/>
            <w:webHidden/>
          </w:rPr>
          <w:fldChar w:fldCharType="separate"/>
        </w:r>
        <w:r w:rsidR="00ED312A">
          <w:rPr>
            <w:noProof/>
            <w:webHidden/>
          </w:rPr>
          <w:t>5</w:t>
        </w:r>
        <w:r w:rsidR="00482DC0">
          <w:rPr>
            <w:noProof/>
            <w:webHidden/>
          </w:rPr>
          <w:fldChar w:fldCharType="end"/>
        </w:r>
      </w:hyperlink>
    </w:p>
    <w:p w:rsidR="00ED312A" w:rsidRDefault="00C6492F">
      <w:pPr>
        <w:pStyle w:val="21"/>
        <w:tabs>
          <w:tab w:val="right" w:leader="dot" w:pos="9345"/>
        </w:tabs>
        <w:rPr>
          <w:rFonts w:ascii="Calibri" w:hAnsi="Calibri"/>
          <w:noProof/>
          <w:sz w:val="22"/>
          <w:szCs w:val="22"/>
        </w:rPr>
      </w:pPr>
      <w:hyperlink w:anchor="_Toc536199490" w:history="1">
        <w:r w:rsidR="00ED312A" w:rsidRPr="008E60E9">
          <w:rPr>
            <w:rStyle w:val="a8"/>
            <w:noProof/>
          </w:rPr>
          <w:t>по отдельным формам самостоятельной работы</w:t>
        </w:r>
        <w:r w:rsidR="00ED312A">
          <w:rPr>
            <w:noProof/>
            <w:webHidden/>
          </w:rPr>
          <w:tab/>
        </w:r>
        <w:r w:rsidR="00482DC0">
          <w:rPr>
            <w:noProof/>
            <w:webHidden/>
          </w:rPr>
          <w:fldChar w:fldCharType="begin"/>
        </w:r>
        <w:r w:rsidR="00ED312A">
          <w:rPr>
            <w:noProof/>
            <w:webHidden/>
          </w:rPr>
          <w:instrText xml:space="preserve"> PAGEREF _Toc536199490 \h </w:instrText>
        </w:r>
        <w:r w:rsidR="00482DC0">
          <w:rPr>
            <w:noProof/>
            <w:webHidden/>
          </w:rPr>
        </w:r>
        <w:r w:rsidR="00482DC0">
          <w:rPr>
            <w:noProof/>
            <w:webHidden/>
          </w:rPr>
          <w:fldChar w:fldCharType="separate"/>
        </w:r>
        <w:r w:rsidR="00ED312A">
          <w:rPr>
            <w:noProof/>
            <w:webHidden/>
          </w:rPr>
          <w:t>5</w:t>
        </w:r>
        <w:r w:rsidR="00482DC0">
          <w:rPr>
            <w:noProof/>
            <w:webHidden/>
          </w:rPr>
          <w:fldChar w:fldCharType="end"/>
        </w:r>
      </w:hyperlink>
    </w:p>
    <w:p w:rsidR="00ED312A" w:rsidRDefault="00C6492F">
      <w:pPr>
        <w:pStyle w:val="21"/>
        <w:tabs>
          <w:tab w:val="left" w:pos="660"/>
          <w:tab w:val="right" w:leader="dot" w:pos="9345"/>
        </w:tabs>
        <w:rPr>
          <w:rFonts w:ascii="Calibri" w:hAnsi="Calibri"/>
          <w:noProof/>
          <w:sz w:val="22"/>
          <w:szCs w:val="22"/>
        </w:rPr>
      </w:pPr>
      <w:hyperlink w:anchor="_Toc536199491" w:history="1">
        <w:r w:rsidR="00ED312A" w:rsidRPr="008E60E9">
          <w:rPr>
            <w:rStyle w:val="a8"/>
            <w:noProof/>
          </w:rPr>
          <w:t>4.</w:t>
        </w:r>
        <w:r w:rsidR="00ED312A">
          <w:rPr>
            <w:rFonts w:ascii="Calibri" w:hAnsi="Calibri"/>
            <w:noProof/>
            <w:sz w:val="22"/>
            <w:szCs w:val="22"/>
          </w:rPr>
          <w:tab/>
        </w:r>
        <w:r w:rsidR="00ED312A" w:rsidRPr="008E60E9">
          <w:rPr>
            <w:rStyle w:val="a8"/>
            <w:noProof/>
          </w:rPr>
          <w:t>Оценка самостоятельной работы</w:t>
        </w:r>
        <w:r w:rsidR="00ED312A">
          <w:rPr>
            <w:noProof/>
            <w:webHidden/>
          </w:rPr>
          <w:tab/>
        </w:r>
        <w:r w:rsidR="00482DC0">
          <w:rPr>
            <w:noProof/>
            <w:webHidden/>
          </w:rPr>
          <w:fldChar w:fldCharType="begin"/>
        </w:r>
        <w:r w:rsidR="00ED312A">
          <w:rPr>
            <w:noProof/>
            <w:webHidden/>
          </w:rPr>
          <w:instrText xml:space="preserve"> PAGEREF _Toc536199491 \h </w:instrText>
        </w:r>
        <w:r w:rsidR="00482DC0">
          <w:rPr>
            <w:noProof/>
            <w:webHidden/>
          </w:rPr>
        </w:r>
        <w:r w:rsidR="00482DC0">
          <w:rPr>
            <w:noProof/>
            <w:webHidden/>
          </w:rPr>
          <w:fldChar w:fldCharType="separate"/>
        </w:r>
        <w:r w:rsidR="00ED312A">
          <w:rPr>
            <w:noProof/>
            <w:webHidden/>
          </w:rPr>
          <w:t>14</w:t>
        </w:r>
        <w:r w:rsidR="00482DC0">
          <w:rPr>
            <w:noProof/>
            <w:webHidden/>
          </w:rPr>
          <w:fldChar w:fldCharType="end"/>
        </w:r>
      </w:hyperlink>
    </w:p>
    <w:p w:rsidR="003B0C2A" w:rsidRDefault="00482DC0">
      <w:r>
        <w:rPr>
          <w:b/>
          <w:bCs/>
        </w:rPr>
        <w:fldChar w:fldCharType="end"/>
      </w:r>
    </w:p>
    <w:p w:rsidR="003B0C2A" w:rsidRDefault="003B0C2A" w:rsidP="003B0C2A">
      <w:pPr>
        <w:autoSpaceDE w:val="0"/>
        <w:autoSpaceDN w:val="0"/>
        <w:adjustRightInd w:val="0"/>
        <w:spacing w:line="360" w:lineRule="auto"/>
        <w:rPr>
          <w:b/>
        </w:rPr>
      </w:pPr>
      <w:r w:rsidRPr="00E80631">
        <w:rPr>
          <w:b/>
          <w:highlight w:val="yellow"/>
        </w:rPr>
        <w:br w:type="page"/>
      </w:r>
    </w:p>
    <w:p w:rsidR="003B0C2A" w:rsidRPr="00E80631" w:rsidRDefault="003B0C2A" w:rsidP="003B0C2A">
      <w:pPr>
        <w:pStyle w:val="2"/>
        <w:numPr>
          <w:ilvl w:val="0"/>
          <w:numId w:val="16"/>
        </w:numPr>
      </w:pPr>
      <w:bookmarkStart w:id="0" w:name="_Toc536199485"/>
      <w:r w:rsidRPr="00E80631">
        <w:t>Введение</w:t>
      </w:r>
      <w:bookmarkEnd w:id="0"/>
    </w:p>
    <w:p w:rsidR="003B0C2A" w:rsidRPr="00E80631" w:rsidRDefault="003B0C2A" w:rsidP="003B0C2A">
      <w:pPr>
        <w:autoSpaceDE w:val="0"/>
        <w:autoSpaceDN w:val="0"/>
        <w:adjustRightInd w:val="0"/>
        <w:ind w:firstLine="567"/>
        <w:jc w:val="center"/>
        <w:rPr>
          <w:b/>
        </w:rPr>
      </w:pPr>
    </w:p>
    <w:p w:rsidR="003B0C2A" w:rsidRPr="00DD7FE2" w:rsidRDefault="003B0C2A" w:rsidP="003B0C2A">
      <w:pPr>
        <w:autoSpaceDE w:val="0"/>
        <w:autoSpaceDN w:val="0"/>
        <w:adjustRightInd w:val="0"/>
        <w:ind w:firstLine="567"/>
        <w:jc w:val="both"/>
      </w:pPr>
      <w:r w:rsidRPr="00E80631">
        <w:t>Самос</w:t>
      </w:r>
      <w:r w:rsidR="006452D5">
        <w:t>тоятельная работа по дисциплине</w:t>
      </w:r>
      <w:r w:rsidRPr="00E80631">
        <w:t xml:space="preserve"> </w:t>
      </w:r>
      <w:r w:rsidR="006452D5">
        <w:t xml:space="preserve">История </w:t>
      </w:r>
      <w:r w:rsidRPr="00E80631">
        <w:t xml:space="preserve">является важнейшей </w:t>
      </w:r>
      <w:r w:rsidRPr="00DD7FE2">
        <w:t xml:space="preserve">частью образовательного процесса,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p>
    <w:p w:rsidR="003B0C2A" w:rsidRPr="00DD7FE2" w:rsidRDefault="003B0C2A" w:rsidP="003B0C2A">
      <w:pPr>
        <w:autoSpaceDE w:val="0"/>
        <w:autoSpaceDN w:val="0"/>
        <w:adjustRightInd w:val="0"/>
        <w:ind w:firstLine="567"/>
        <w:jc w:val="both"/>
      </w:pPr>
      <w:r w:rsidRPr="00DD7FE2">
        <w:t xml:space="preserve">Все виды самостоятельной работы  </w:t>
      </w:r>
      <w:r w:rsidR="006452D5">
        <w:t xml:space="preserve">обучающихся по дисциплине </w:t>
      </w:r>
      <w:r w:rsidR="006452D5" w:rsidRPr="005252BE">
        <w:rPr>
          <w:b/>
        </w:rPr>
        <w:t xml:space="preserve">История </w:t>
      </w:r>
      <w:r w:rsidRPr="00DD7FE2">
        <w:t xml:space="preserve">определены </w:t>
      </w:r>
      <w:r>
        <w:t>соответствующей рабочей программой дисциплины;</w:t>
      </w:r>
      <w:r w:rsidR="006452D5">
        <w:t xml:space="preserve"> </w:t>
      </w:r>
      <w:r>
        <w:t xml:space="preserve">трудоемкость </w:t>
      </w:r>
      <w:r w:rsidR="00EA02C9">
        <w:rPr>
          <w:b/>
          <w:i/>
          <w:lang w:eastAsia="zh-CN"/>
        </w:rPr>
        <w:t>4</w:t>
      </w:r>
      <w:r w:rsidR="006452D5" w:rsidRPr="005252BE">
        <w:rPr>
          <w:b/>
          <w:i/>
          <w:lang w:eastAsia="zh-CN"/>
        </w:rPr>
        <w:t xml:space="preserve"> ЗЕ - </w:t>
      </w:r>
      <w:r w:rsidR="00EA02C9">
        <w:rPr>
          <w:b/>
          <w:i/>
          <w:lang w:eastAsia="zh-CN"/>
        </w:rPr>
        <w:t>144</w:t>
      </w:r>
      <w:r w:rsidR="006452D5" w:rsidRPr="00A128A9">
        <w:rPr>
          <w:i/>
          <w:lang w:eastAsia="zh-CN"/>
        </w:rPr>
        <w:t xml:space="preserve"> </w:t>
      </w:r>
      <w:r w:rsidR="006452D5" w:rsidRPr="00A128A9">
        <w:rPr>
          <w:lang w:eastAsia="zh-CN"/>
        </w:rPr>
        <w:t>академических</w:t>
      </w:r>
      <w:r w:rsidR="006452D5">
        <w:rPr>
          <w:lang w:eastAsia="zh-CN"/>
        </w:rPr>
        <w:t xml:space="preserve"> часа</w:t>
      </w:r>
    </w:p>
    <w:p w:rsidR="003B0C2A" w:rsidRPr="00E80631" w:rsidRDefault="003B0C2A" w:rsidP="003B0C2A">
      <w:pPr>
        <w:autoSpaceDE w:val="0"/>
        <w:autoSpaceDN w:val="0"/>
        <w:adjustRightInd w:val="0"/>
        <w:ind w:firstLine="567"/>
        <w:jc w:val="both"/>
      </w:pPr>
      <w:r w:rsidRPr="00DD7FE2">
        <w:t>Программой подготовки бакалавров</w:t>
      </w:r>
      <w:r w:rsidR="006452D5">
        <w:t xml:space="preserve"> </w:t>
      </w:r>
      <w:r w:rsidRPr="00E80631">
        <w:t xml:space="preserve">предусмотрены: </w:t>
      </w:r>
    </w:p>
    <w:p w:rsidR="003B0C2A" w:rsidRPr="00ED312A" w:rsidRDefault="003B0C2A" w:rsidP="00ED312A">
      <w:pPr>
        <w:autoSpaceDE w:val="0"/>
        <w:autoSpaceDN w:val="0"/>
        <w:adjustRightInd w:val="0"/>
        <w:ind w:firstLine="567"/>
        <w:jc w:val="both"/>
      </w:pPr>
      <w:r w:rsidRPr="00E80631">
        <w:t xml:space="preserve">Важным элементом самостоятельной работы является развитие навыков самоконтроля освоения компетенций, которыми </w:t>
      </w:r>
      <w:r w:rsidR="00040EEC">
        <w:t>должен овладеть обучающийся.</w:t>
      </w:r>
    </w:p>
    <w:p w:rsidR="003B0C2A" w:rsidRPr="00E80631" w:rsidRDefault="003B0C2A" w:rsidP="003B0C2A">
      <w:pPr>
        <w:ind w:firstLine="709"/>
        <w:jc w:val="both"/>
      </w:pPr>
      <w:r w:rsidRPr="00ED312A">
        <w:rPr>
          <w:b/>
        </w:rPr>
        <w:t>Целью самостоятельной работы</w:t>
      </w:r>
      <w:r w:rsidRPr="00E80631">
        <w:t xml:space="preserve"> студентов является овладение фундаментальными знаниями, профессиональными умениями и навыками деятельности по профилю, опытом </w:t>
      </w:r>
      <w:r w:rsidR="00040EEC">
        <w:t>соответствующей практической</w:t>
      </w:r>
      <w:r w:rsidRPr="00E80631">
        <w:t xml:space="preserve">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B0C2A" w:rsidRPr="00E80631" w:rsidRDefault="003B0C2A" w:rsidP="003B0C2A">
      <w:pPr>
        <w:ind w:firstLine="709"/>
        <w:jc w:val="both"/>
        <w:rPr>
          <w:b/>
        </w:rPr>
      </w:pPr>
      <w:r w:rsidRPr="00E80631">
        <w:rPr>
          <w:b/>
        </w:rPr>
        <w:t xml:space="preserve">Задачами самостоятельной работы студентов  являются: </w:t>
      </w:r>
    </w:p>
    <w:p w:rsidR="003B0C2A" w:rsidRPr="00E80631" w:rsidRDefault="003B0C2A" w:rsidP="003B0C2A">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3B0C2A" w:rsidRPr="00E80631" w:rsidRDefault="003B0C2A" w:rsidP="003B0C2A">
      <w:pPr>
        <w:numPr>
          <w:ilvl w:val="0"/>
          <w:numId w:val="1"/>
        </w:numPr>
        <w:tabs>
          <w:tab w:val="clear" w:pos="1429"/>
          <w:tab w:val="num" w:pos="0"/>
        </w:tabs>
        <w:ind w:left="0" w:firstLine="567"/>
        <w:jc w:val="both"/>
      </w:pPr>
      <w:r w:rsidRPr="00E80631">
        <w:t>углубление и расширение теоретических знаний;</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3B0C2A" w:rsidRPr="00E80631" w:rsidRDefault="003B0C2A" w:rsidP="003B0C2A">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3B0C2A" w:rsidRPr="00E80631" w:rsidRDefault="003B0C2A" w:rsidP="003B0C2A">
      <w:pPr>
        <w:numPr>
          <w:ilvl w:val="0"/>
          <w:numId w:val="1"/>
        </w:numPr>
        <w:tabs>
          <w:tab w:val="clear" w:pos="1429"/>
          <w:tab w:val="num" w:pos="0"/>
        </w:tabs>
        <w:autoSpaceDE w:val="0"/>
        <w:autoSpaceDN w:val="0"/>
        <w:adjustRightInd w:val="0"/>
        <w:ind w:left="0" w:firstLine="567"/>
        <w:jc w:val="both"/>
      </w:pPr>
      <w:r w:rsidRPr="00E80631">
        <w:t xml:space="preserve"> развитие исследовательских умений;</w:t>
      </w:r>
    </w:p>
    <w:p w:rsidR="003B0C2A" w:rsidRPr="00E80631" w:rsidRDefault="003B0C2A" w:rsidP="001C3ED9">
      <w:pPr>
        <w:numPr>
          <w:ilvl w:val="0"/>
          <w:numId w:val="1"/>
        </w:numPr>
        <w:tabs>
          <w:tab w:val="clear" w:pos="1429"/>
          <w:tab w:val="num" w:pos="0"/>
        </w:tabs>
        <w:autoSpaceDE w:val="0"/>
        <w:autoSpaceDN w:val="0"/>
        <w:adjustRightInd w:val="0"/>
        <w:ind w:left="0" w:firstLine="567"/>
        <w:jc w:val="both"/>
      </w:pPr>
      <w:r w:rsidRPr="00E80631">
        <w:t xml:space="preserve">  использование материала, собранного и полученного в ходе самостоятельных занятий</w:t>
      </w:r>
      <w:r w:rsidR="006452D5">
        <w:t xml:space="preserve"> </w:t>
      </w:r>
      <w:r w:rsidR="00040EEC">
        <w:t xml:space="preserve">как способ эффективной подготовки к написанию </w:t>
      </w:r>
      <w:r w:rsidRPr="00E80631">
        <w:t xml:space="preserve"> выпускной квалификационной ра</w:t>
      </w:r>
      <w:r w:rsidR="00040EEC">
        <w:t>боты.</w:t>
      </w:r>
    </w:p>
    <w:p w:rsidR="003B0C2A" w:rsidRPr="00E80631" w:rsidRDefault="003B0C2A" w:rsidP="003B0C2A">
      <w:pPr>
        <w:autoSpaceDE w:val="0"/>
        <w:autoSpaceDN w:val="0"/>
        <w:adjustRightInd w:val="0"/>
        <w:ind w:firstLine="567"/>
        <w:jc w:val="both"/>
      </w:pPr>
      <w:r w:rsidRPr="001C3ED9">
        <w:rPr>
          <w:iCs/>
        </w:rPr>
        <w:t>Обязательная самостоятельная работа</w:t>
      </w:r>
      <w:r w:rsidR="006452D5">
        <w:rPr>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B0C2A" w:rsidRPr="00E80631" w:rsidRDefault="003B0C2A" w:rsidP="003B0C2A">
      <w:pPr>
        <w:autoSpaceDE w:val="0"/>
        <w:autoSpaceDN w:val="0"/>
        <w:adjustRightInd w:val="0"/>
        <w:ind w:firstLine="567"/>
        <w:jc w:val="both"/>
      </w:pPr>
      <w:r w:rsidRPr="001C3ED9">
        <w:rPr>
          <w:iCs/>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B0C2A" w:rsidRPr="00E80631" w:rsidRDefault="003B0C2A" w:rsidP="001C3ED9">
      <w:pPr>
        <w:autoSpaceDE w:val="0"/>
        <w:autoSpaceDN w:val="0"/>
        <w:adjustRightInd w:val="0"/>
        <w:ind w:firstLine="567"/>
        <w:jc w:val="both"/>
      </w:pPr>
      <w:r w:rsidRPr="00E80631">
        <w:lastRenderedPageBreak/>
        <w:t>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содержания, логики образовательного процесса (межпредметных связей, перспективных знаний и др.)</w:t>
      </w:r>
      <w:r w:rsidR="001C3ED9">
        <w:t>.</w:t>
      </w:r>
    </w:p>
    <w:p w:rsidR="003B0C2A" w:rsidRDefault="003B0C2A" w:rsidP="003B0C2A">
      <w:pPr>
        <w:autoSpaceDE w:val="0"/>
        <w:autoSpaceDN w:val="0"/>
        <w:adjustRightInd w:val="0"/>
        <w:ind w:firstLine="567"/>
        <w:rPr>
          <w:bCs/>
          <w:iCs/>
          <w:u w:val="single"/>
        </w:rPr>
      </w:pPr>
    </w:p>
    <w:p w:rsidR="001C3ED9" w:rsidRDefault="001C3ED9" w:rsidP="001C3ED9">
      <w:pPr>
        <w:pStyle w:val="2"/>
        <w:numPr>
          <w:ilvl w:val="0"/>
          <w:numId w:val="16"/>
        </w:numPr>
      </w:pPr>
      <w:bookmarkStart w:id="1" w:name="_Toc536199486"/>
      <w:r>
        <w:t>Формы самостоятельной работы обучающихся</w:t>
      </w:r>
      <w:bookmarkEnd w:id="1"/>
    </w:p>
    <w:p w:rsidR="001C3ED9" w:rsidRPr="001C3ED9" w:rsidRDefault="001C3ED9" w:rsidP="001C3ED9"/>
    <w:p w:rsidR="003B0C2A" w:rsidRPr="00E80631" w:rsidRDefault="003B0C2A" w:rsidP="003B0C2A">
      <w:pPr>
        <w:autoSpaceDE w:val="0"/>
        <w:autoSpaceDN w:val="0"/>
        <w:adjustRightInd w:val="0"/>
        <w:ind w:firstLine="567"/>
        <w:rPr>
          <w:b/>
          <w:bCs/>
        </w:rPr>
      </w:pPr>
      <w:r w:rsidRPr="00E80631">
        <w:rPr>
          <w:b/>
          <w:bCs/>
        </w:rPr>
        <w:t>Самостоятельная работа студент</w:t>
      </w:r>
      <w:r w:rsidR="006452D5">
        <w:rPr>
          <w:b/>
          <w:bCs/>
        </w:rPr>
        <w:t>ов по дисциплине</w:t>
      </w:r>
      <w:r w:rsidRPr="00E80631">
        <w:rPr>
          <w:b/>
          <w:bCs/>
        </w:rPr>
        <w:t xml:space="preserve"> «</w:t>
      </w:r>
      <w:r w:rsidR="006452D5">
        <w:rPr>
          <w:b/>
          <w:bCs/>
        </w:rPr>
        <w:t>История</w:t>
      </w:r>
      <w:r w:rsidRPr="00E80631">
        <w:rPr>
          <w:b/>
          <w:bCs/>
        </w:rPr>
        <w:t>»</w:t>
      </w:r>
    </w:p>
    <w:p w:rsidR="003B0C2A" w:rsidRPr="00E80631" w:rsidRDefault="003B0C2A" w:rsidP="003B0C2A">
      <w:pPr>
        <w:autoSpaceDE w:val="0"/>
        <w:autoSpaceDN w:val="0"/>
        <w:adjustRightInd w:val="0"/>
        <w:ind w:firstLine="567"/>
        <w:rPr>
          <w:b/>
          <w:bCs/>
        </w:rPr>
      </w:pPr>
    </w:p>
    <w:p w:rsidR="003B0C2A" w:rsidRPr="00E80631" w:rsidRDefault="001C3ED9" w:rsidP="001C3ED9">
      <w:pPr>
        <w:tabs>
          <w:tab w:val="right" w:leader="underscore" w:pos="8505"/>
        </w:tabs>
        <w:ind w:firstLine="540"/>
        <w:jc w:val="right"/>
        <w:rPr>
          <w:b/>
          <w:bCs/>
          <w:iCs/>
        </w:rPr>
      </w:pPr>
      <w:r>
        <w:rPr>
          <w:b/>
          <w:bCs/>
          <w:iCs/>
        </w:rPr>
        <w:t>Таблица 1</w:t>
      </w:r>
    </w:p>
    <w:tbl>
      <w:tblPr>
        <w:tblW w:w="9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34"/>
        <w:gridCol w:w="3087"/>
        <w:gridCol w:w="4212"/>
        <w:gridCol w:w="1554"/>
      </w:tblGrid>
      <w:tr w:rsidR="003B0C2A" w:rsidRPr="001C3ED9" w:rsidTr="001C3ED9">
        <w:tc>
          <w:tcPr>
            <w:tcW w:w="634" w:type="dxa"/>
          </w:tcPr>
          <w:p w:rsidR="003B0C2A" w:rsidRPr="001C3ED9" w:rsidRDefault="003B0C2A" w:rsidP="00FA055D">
            <w:pPr>
              <w:jc w:val="center"/>
              <w:rPr>
                <w:iCs/>
                <w:sz w:val="20"/>
                <w:szCs w:val="20"/>
              </w:rPr>
            </w:pPr>
            <w:r w:rsidRPr="001C3ED9">
              <w:rPr>
                <w:iCs/>
                <w:sz w:val="20"/>
                <w:szCs w:val="20"/>
              </w:rPr>
              <w:t>№</w:t>
            </w:r>
          </w:p>
          <w:p w:rsidR="003B0C2A" w:rsidRPr="001C3ED9" w:rsidRDefault="003B0C2A" w:rsidP="00FA055D">
            <w:pPr>
              <w:jc w:val="center"/>
              <w:rPr>
                <w:iCs/>
                <w:sz w:val="20"/>
                <w:szCs w:val="20"/>
              </w:rPr>
            </w:pPr>
            <w:r w:rsidRPr="001C3ED9">
              <w:rPr>
                <w:iCs/>
                <w:sz w:val="20"/>
                <w:szCs w:val="20"/>
              </w:rPr>
              <w:t>п/п</w:t>
            </w:r>
          </w:p>
        </w:tc>
        <w:tc>
          <w:tcPr>
            <w:tcW w:w="3087" w:type="dxa"/>
          </w:tcPr>
          <w:p w:rsidR="003B0C2A" w:rsidRPr="001C3ED9" w:rsidRDefault="003B0C2A" w:rsidP="00FA055D">
            <w:pPr>
              <w:jc w:val="center"/>
              <w:rPr>
                <w:iCs/>
                <w:sz w:val="20"/>
                <w:szCs w:val="20"/>
              </w:rPr>
            </w:pPr>
            <w:r w:rsidRPr="001C3ED9">
              <w:rPr>
                <w:iCs/>
                <w:sz w:val="20"/>
                <w:szCs w:val="20"/>
              </w:rPr>
              <w:t xml:space="preserve">Темы </w:t>
            </w:r>
          </w:p>
          <w:p w:rsidR="003B0C2A" w:rsidRPr="001C3ED9" w:rsidRDefault="001C3ED9" w:rsidP="00FA055D">
            <w:pPr>
              <w:jc w:val="center"/>
              <w:rPr>
                <w:iCs/>
                <w:sz w:val="20"/>
                <w:szCs w:val="20"/>
              </w:rPr>
            </w:pPr>
            <w:r w:rsidRPr="001C3ED9">
              <w:rPr>
                <w:iCs/>
                <w:sz w:val="20"/>
                <w:szCs w:val="20"/>
              </w:rPr>
              <w:t>Д</w:t>
            </w:r>
            <w:r w:rsidR="003B0C2A" w:rsidRPr="001C3ED9">
              <w:rPr>
                <w:iCs/>
                <w:sz w:val="20"/>
                <w:szCs w:val="20"/>
              </w:rPr>
              <w:t>исциплины</w:t>
            </w:r>
            <w:r w:rsidRPr="001C3ED9">
              <w:rPr>
                <w:iCs/>
                <w:sz w:val="20"/>
                <w:szCs w:val="20"/>
              </w:rPr>
              <w:t xml:space="preserve"> в соответствии с разделом 4 рабочей программы дисциплины</w:t>
            </w:r>
          </w:p>
        </w:tc>
        <w:tc>
          <w:tcPr>
            <w:tcW w:w="4212" w:type="dxa"/>
          </w:tcPr>
          <w:p w:rsidR="003B0C2A" w:rsidRPr="00DA555E" w:rsidRDefault="003B0C2A" w:rsidP="00FA055D">
            <w:pPr>
              <w:jc w:val="center"/>
              <w:rPr>
                <w:iCs/>
                <w:color w:val="FF0000"/>
                <w:sz w:val="20"/>
                <w:szCs w:val="20"/>
              </w:rPr>
            </w:pPr>
            <w:r w:rsidRPr="00DA555E">
              <w:rPr>
                <w:iCs/>
                <w:sz w:val="20"/>
                <w:szCs w:val="20"/>
              </w:rPr>
              <w:t>Форма самостоятельной работы</w:t>
            </w:r>
          </w:p>
        </w:tc>
        <w:tc>
          <w:tcPr>
            <w:tcW w:w="1554" w:type="dxa"/>
          </w:tcPr>
          <w:p w:rsidR="003B0C2A" w:rsidRPr="00DA555E" w:rsidRDefault="003B0C2A" w:rsidP="00FA055D">
            <w:pPr>
              <w:jc w:val="center"/>
              <w:rPr>
                <w:iCs/>
                <w:color w:val="FF0000"/>
                <w:sz w:val="20"/>
                <w:szCs w:val="20"/>
              </w:rPr>
            </w:pPr>
            <w:r w:rsidRPr="00DA555E">
              <w:rPr>
                <w:iCs/>
                <w:sz w:val="20"/>
                <w:szCs w:val="20"/>
              </w:rPr>
              <w:t>Трудоемкость в часах</w:t>
            </w:r>
          </w:p>
        </w:tc>
      </w:tr>
      <w:tr w:rsidR="003B0C2A" w:rsidRPr="001C3ED9" w:rsidTr="001C3ED9">
        <w:trPr>
          <w:trHeight w:val="639"/>
        </w:trPr>
        <w:tc>
          <w:tcPr>
            <w:tcW w:w="634" w:type="dxa"/>
          </w:tcPr>
          <w:p w:rsidR="003B0C2A" w:rsidRPr="001C3ED9" w:rsidRDefault="003B0C2A" w:rsidP="00FA055D">
            <w:pPr>
              <w:tabs>
                <w:tab w:val="left" w:pos="708"/>
              </w:tabs>
              <w:jc w:val="both"/>
              <w:rPr>
                <w:sz w:val="20"/>
                <w:szCs w:val="20"/>
              </w:rPr>
            </w:pPr>
            <w:r w:rsidRPr="001C3ED9">
              <w:rPr>
                <w:sz w:val="20"/>
                <w:szCs w:val="20"/>
              </w:rPr>
              <w:t>1.</w:t>
            </w:r>
          </w:p>
        </w:tc>
        <w:tc>
          <w:tcPr>
            <w:tcW w:w="3087" w:type="dxa"/>
          </w:tcPr>
          <w:p w:rsidR="003B0C2A" w:rsidRPr="007E5EA4" w:rsidRDefault="006452D5" w:rsidP="00FA055D">
            <w:pPr>
              <w:rPr>
                <w:sz w:val="20"/>
                <w:szCs w:val="20"/>
              </w:rPr>
            </w:pPr>
            <w:r w:rsidRPr="007E5EA4">
              <w:rPr>
                <w:sz w:val="20"/>
                <w:szCs w:val="20"/>
                <w:lang w:eastAsia="zh-CN"/>
              </w:rPr>
              <w:t xml:space="preserve">Тема 1.  </w:t>
            </w:r>
            <w:r w:rsidR="007E5EA4" w:rsidRPr="007E5EA4">
              <w:rPr>
                <w:sz w:val="20"/>
                <w:szCs w:val="20"/>
                <w:lang w:eastAsia="zh-CN"/>
              </w:rPr>
              <w:t>История России в контексте всемирной истории</w:t>
            </w:r>
            <w:r w:rsidR="007E5EA4" w:rsidRPr="007E5EA4">
              <w:rPr>
                <w:sz w:val="20"/>
                <w:szCs w:val="20"/>
              </w:rPr>
              <w:t xml:space="preserve"> </w:t>
            </w:r>
          </w:p>
        </w:tc>
        <w:tc>
          <w:tcPr>
            <w:tcW w:w="4212" w:type="dxa"/>
          </w:tcPr>
          <w:p w:rsidR="003B0C2A" w:rsidRPr="00202852" w:rsidRDefault="00202852" w:rsidP="00202852">
            <w:pPr>
              <w:rPr>
                <w:i/>
                <w:iCs/>
                <w:sz w:val="20"/>
                <w:szCs w:val="20"/>
              </w:rPr>
            </w:pPr>
            <w:r>
              <w:rPr>
                <w:i/>
                <w:iCs/>
                <w:sz w:val="20"/>
                <w:szCs w:val="20"/>
              </w:rPr>
              <w:t xml:space="preserve">Ознакомление с материалами лекции. </w:t>
            </w:r>
            <w:r w:rsidR="003B0C2A" w:rsidRPr="00202852">
              <w:rPr>
                <w:i/>
                <w:iCs/>
                <w:sz w:val="20"/>
                <w:szCs w:val="20"/>
              </w:rPr>
              <w:t>Анализ и конспектирование основной и дополнительной</w:t>
            </w:r>
            <w:r w:rsidR="001C3ED9" w:rsidRPr="00202852">
              <w:rPr>
                <w:i/>
                <w:iCs/>
                <w:sz w:val="20"/>
                <w:szCs w:val="20"/>
              </w:rPr>
              <w:t xml:space="preserve"> учебной</w:t>
            </w:r>
            <w:r w:rsidR="003B0C2A" w:rsidRPr="00202852">
              <w:rPr>
                <w:i/>
                <w:iCs/>
                <w:sz w:val="20"/>
                <w:szCs w:val="20"/>
              </w:rPr>
              <w:t xml:space="preserve"> литературы, предлагаемой к изучению темы.</w:t>
            </w:r>
            <w:r w:rsidR="003B0C2A" w:rsidRPr="00202852">
              <w:rPr>
                <w:i/>
                <w:sz w:val="20"/>
                <w:szCs w:val="20"/>
              </w:rPr>
              <w:t xml:space="preserve"> </w:t>
            </w:r>
            <w:r w:rsidRPr="00202852">
              <w:rPr>
                <w:i/>
                <w:iCs/>
                <w:sz w:val="20"/>
                <w:szCs w:val="20"/>
              </w:rPr>
              <w:t xml:space="preserve">Работа с учебно-методической и научной литературой. </w:t>
            </w:r>
          </w:p>
        </w:tc>
        <w:tc>
          <w:tcPr>
            <w:tcW w:w="1554" w:type="dxa"/>
            <w:vAlign w:val="center"/>
          </w:tcPr>
          <w:p w:rsidR="003B0C2A" w:rsidRPr="006452D5" w:rsidRDefault="007C352A" w:rsidP="00FA055D">
            <w:pPr>
              <w:tabs>
                <w:tab w:val="left" w:pos="708"/>
              </w:tabs>
              <w:jc w:val="center"/>
              <w:rPr>
                <w:i/>
                <w:sz w:val="20"/>
                <w:szCs w:val="20"/>
              </w:rPr>
            </w:pPr>
            <w:r>
              <w:rPr>
                <w:i/>
                <w:sz w:val="20"/>
                <w:szCs w:val="20"/>
              </w:rPr>
              <w:t>2</w:t>
            </w:r>
          </w:p>
        </w:tc>
      </w:tr>
      <w:tr w:rsidR="003B0C2A" w:rsidRPr="001C3ED9" w:rsidTr="001C3ED9">
        <w:tc>
          <w:tcPr>
            <w:tcW w:w="634" w:type="dxa"/>
          </w:tcPr>
          <w:p w:rsidR="003B0C2A" w:rsidRPr="001C3ED9" w:rsidRDefault="006452D5" w:rsidP="00FA055D">
            <w:pPr>
              <w:tabs>
                <w:tab w:val="left" w:pos="708"/>
              </w:tabs>
              <w:jc w:val="both"/>
              <w:rPr>
                <w:sz w:val="20"/>
                <w:szCs w:val="20"/>
              </w:rPr>
            </w:pPr>
            <w:r>
              <w:rPr>
                <w:sz w:val="20"/>
                <w:szCs w:val="20"/>
              </w:rPr>
              <w:t>2</w:t>
            </w:r>
          </w:p>
        </w:tc>
        <w:tc>
          <w:tcPr>
            <w:tcW w:w="3087" w:type="dxa"/>
          </w:tcPr>
          <w:p w:rsidR="003B0C2A" w:rsidRPr="001C3ED9" w:rsidRDefault="006452D5" w:rsidP="007E5EA4">
            <w:pPr>
              <w:rPr>
                <w:sz w:val="20"/>
                <w:szCs w:val="20"/>
              </w:rPr>
            </w:pPr>
            <w:r w:rsidRPr="00C33284">
              <w:rPr>
                <w:rStyle w:val="FontStyle22"/>
                <w:b w:val="0"/>
                <w:sz w:val="20"/>
                <w:szCs w:val="20"/>
              </w:rPr>
              <w:t xml:space="preserve">Тема 2. </w:t>
            </w:r>
            <w:r w:rsidR="007E5EA4">
              <w:rPr>
                <w:sz w:val="20"/>
                <w:szCs w:val="20"/>
                <w:lang w:eastAsia="zh-CN"/>
              </w:rPr>
              <w:t>Древняя Русь</w:t>
            </w:r>
          </w:p>
        </w:tc>
        <w:tc>
          <w:tcPr>
            <w:tcW w:w="4212" w:type="dxa"/>
          </w:tcPr>
          <w:p w:rsidR="003B0C2A" w:rsidRPr="00202852" w:rsidRDefault="003B0C2A" w:rsidP="00202852">
            <w:pPr>
              <w:rPr>
                <w:i/>
                <w:iCs/>
                <w:sz w:val="20"/>
                <w:szCs w:val="20"/>
              </w:rPr>
            </w:pPr>
            <w:r w:rsidRPr="00202852">
              <w:rPr>
                <w:i/>
                <w:iCs/>
                <w:sz w:val="20"/>
                <w:szCs w:val="20"/>
              </w:rPr>
              <w:t>Работа с учебно-методической и научной литературой. Поиск Интерет-ресурсов по теме</w:t>
            </w:r>
            <w:r w:rsidRPr="00202852">
              <w:rPr>
                <w:i/>
                <w:sz w:val="20"/>
                <w:szCs w:val="20"/>
              </w:rPr>
              <w:t>.</w:t>
            </w:r>
            <w:r w:rsidRPr="00DA555E">
              <w:rPr>
                <w:i/>
                <w:color w:val="FF0000"/>
                <w:sz w:val="20"/>
                <w:szCs w:val="20"/>
              </w:rPr>
              <w:t xml:space="preserve"> </w:t>
            </w:r>
            <w:r w:rsidR="00202852" w:rsidRPr="00202852">
              <w:rPr>
                <w:i/>
                <w:iCs/>
                <w:sz w:val="20"/>
                <w:szCs w:val="20"/>
              </w:rPr>
              <w:t>Подготовка доклада и презентации.</w:t>
            </w:r>
          </w:p>
        </w:tc>
        <w:tc>
          <w:tcPr>
            <w:tcW w:w="1554" w:type="dxa"/>
            <w:vAlign w:val="center"/>
          </w:tcPr>
          <w:p w:rsidR="003B0C2A" w:rsidRPr="006452D5" w:rsidRDefault="007C352A" w:rsidP="00FA055D">
            <w:pPr>
              <w:tabs>
                <w:tab w:val="left" w:pos="708"/>
              </w:tabs>
              <w:jc w:val="center"/>
              <w:rPr>
                <w:i/>
                <w:sz w:val="20"/>
                <w:szCs w:val="20"/>
              </w:rPr>
            </w:pPr>
            <w:r>
              <w:rPr>
                <w:i/>
                <w:sz w:val="20"/>
                <w:szCs w:val="20"/>
              </w:rPr>
              <w:t>5</w:t>
            </w:r>
          </w:p>
        </w:tc>
      </w:tr>
      <w:tr w:rsidR="003B0C2A" w:rsidRPr="001C3ED9" w:rsidTr="001C3ED9">
        <w:tc>
          <w:tcPr>
            <w:tcW w:w="634" w:type="dxa"/>
          </w:tcPr>
          <w:p w:rsidR="003B0C2A" w:rsidRPr="001C3ED9" w:rsidRDefault="006452D5" w:rsidP="00FA055D">
            <w:pPr>
              <w:tabs>
                <w:tab w:val="left" w:pos="708"/>
              </w:tabs>
              <w:jc w:val="both"/>
              <w:rPr>
                <w:sz w:val="20"/>
                <w:szCs w:val="20"/>
              </w:rPr>
            </w:pPr>
            <w:r>
              <w:rPr>
                <w:sz w:val="20"/>
                <w:szCs w:val="20"/>
              </w:rPr>
              <w:t>3</w:t>
            </w:r>
            <w:r w:rsidR="003B0C2A" w:rsidRPr="001C3ED9">
              <w:rPr>
                <w:sz w:val="20"/>
                <w:szCs w:val="20"/>
              </w:rPr>
              <w:t>.</w:t>
            </w:r>
          </w:p>
        </w:tc>
        <w:tc>
          <w:tcPr>
            <w:tcW w:w="3087" w:type="dxa"/>
          </w:tcPr>
          <w:p w:rsidR="003B0C2A" w:rsidRPr="007E5EA4" w:rsidRDefault="007E5EA4" w:rsidP="007E5EA4">
            <w:pPr>
              <w:rPr>
                <w:sz w:val="20"/>
                <w:szCs w:val="20"/>
              </w:rPr>
            </w:pPr>
            <w:r>
              <w:rPr>
                <w:sz w:val="20"/>
                <w:szCs w:val="20"/>
              </w:rPr>
              <w:t>Тема 3. Московское царство</w:t>
            </w:r>
          </w:p>
        </w:tc>
        <w:tc>
          <w:tcPr>
            <w:tcW w:w="4212" w:type="dxa"/>
          </w:tcPr>
          <w:p w:rsidR="00202852" w:rsidRDefault="003B0C2A" w:rsidP="00202852">
            <w:pPr>
              <w:rPr>
                <w:i/>
                <w:sz w:val="20"/>
                <w:szCs w:val="20"/>
              </w:rPr>
            </w:pPr>
            <w:r w:rsidRPr="00202852">
              <w:rPr>
                <w:i/>
                <w:iCs/>
                <w:sz w:val="20"/>
                <w:szCs w:val="20"/>
              </w:rPr>
              <w:t>Работа с учебно-методической и научной литературой. Поиск информации по теме</w:t>
            </w:r>
            <w:r w:rsidRPr="00202852">
              <w:rPr>
                <w:i/>
                <w:sz w:val="20"/>
                <w:szCs w:val="20"/>
              </w:rPr>
              <w:t>.</w:t>
            </w:r>
          </w:p>
          <w:p w:rsidR="003B0C2A" w:rsidRPr="00202852" w:rsidRDefault="003B0C2A" w:rsidP="00202852">
            <w:pPr>
              <w:rPr>
                <w:i/>
                <w:iCs/>
                <w:sz w:val="20"/>
                <w:szCs w:val="20"/>
              </w:rPr>
            </w:pPr>
            <w:r w:rsidRPr="00202852">
              <w:rPr>
                <w:i/>
                <w:sz w:val="20"/>
                <w:szCs w:val="20"/>
              </w:rPr>
              <w:t xml:space="preserve"> </w:t>
            </w:r>
            <w:r w:rsidR="00202852" w:rsidRPr="00202852">
              <w:rPr>
                <w:i/>
                <w:iCs/>
                <w:sz w:val="20"/>
                <w:szCs w:val="20"/>
              </w:rPr>
              <w:t>Подготовка доклада и презентации.</w:t>
            </w:r>
          </w:p>
        </w:tc>
        <w:tc>
          <w:tcPr>
            <w:tcW w:w="1554" w:type="dxa"/>
            <w:vAlign w:val="center"/>
          </w:tcPr>
          <w:p w:rsidR="003B0C2A" w:rsidRPr="006452D5" w:rsidRDefault="007C352A" w:rsidP="00FA055D">
            <w:pPr>
              <w:tabs>
                <w:tab w:val="left" w:pos="708"/>
              </w:tabs>
              <w:jc w:val="center"/>
              <w:rPr>
                <w:i/>
                <w:sz w:val="20"/>
                <w:szCs w:val="20"/>
              </w:rPr>
            </w:pPr>
            <w:r>
              <w:rPr>
                <w:i/>
                <w:sz w:val="20"/>
                <w:szCs w:val="20"/>
              </w:rPr>
              <w:t>5</w:t>
            </w:r>
          </w:p>
        </w:tc>
      </w:tr>
      <w:tr w:rsidR="007E5EA4" w:rsidRPr="001C3ED9" w:rsidTr="001C3ED9">
        <w:tc>
          <w:tcPr>
            <w:tcW w:w="634" w:type="dxa"/>
          </w:tcPr>
          <w:p w:rsidR="007E5EA4" w:rsidRPr="001C3ED9" w:rsidRDefault="007E5EA4" w:rsidP="00FA055D">
            <w:pPr>
              <w:rPr>
                <w:sz w:val="20"/>
                <w:szCs w:val="20"/>
              </w:rPr>
            </w:pPr>
            <w:r>
              <w:rPr>
                <w:sz w:val="20"/>
                <w:szCs w:val="20"/>
              </w:rPr>
              <w:t>4</w:t>
            </w:r>
            <w:r w:rsidRPr="001C3ED9">
              <w:rPr>
                <w:sz w:val="20"/>
                <w:szCs w:val="20"/>
              </w:rPr>
              <w:t>.</w:t>
            </w:r>
          </w:p>
        </w:tc>
        <w:tc>
          <w:tcPr>
            <w:tcW w:w="3087" w:type="dxa"/>
          </w:tcPr>
          <w:p w:rsidR="007E5EA4" w:rsidRPr="007E5EA4" w:rsidRDefault="007E5EA4" w:rsidP="00121572">
            <w:pPr>
              <w:rPr>
                <w:sz w:val="20"/>
                <w:szCs w:val="20"/>
              </w:rPr>
            </w:pPr>
            <w:r>
              <w:rPr>
                <w:sz w:val="20"/>
                <w:szCs w:val="20"/>
                <w:lang w:eastAsia="zh-CN"/>
              </w:rPr>
              <w:t>Тема 4</w:t>
            </w:r>
            <w:r w:rsidRPr="00C33284">
              <w:rPr>
                <w:sz w:val="20"/>
                <w:szCs w:val="20"/>
                <w:lang w:eastAsia="zh-CN"/>
              </w:rPr>
              <w:t xml:space="preserve">. </w:t>
            </w:r>
            <w:r>
              <w:rPr>
                <w:sz w:val="20"/>
                <w:szCs w:val="20"/>
                <w:lang w:eastAsia="zh-CN"/>
              </w:rPr>
              <w:t xml:space="preserve">Российская империя в </w:t>
            </w:r>
            <w:r>
              <w:rPr>
                <w:sz w:val="20"/>
                <w:szCs w:val="20"/>
                <w:lang w:val="en-US" w:eastAsia="zh-CN"/>
              </w:rPr>
              <w:t>XVIII</w:t>
            </w:r>
            <w:r>
              <w:rPr>
                <w:sz w:val="20"/>
                <w:szCs w:val="20"/>
                <w:lang w:eastAsia="zh-CN"/>
              </w:rPr>
              <w:t xml:space="preserve"> веке</w:t>
            </w:r>
          </w:p>
        </w:tc>
        <w:tc>
          <w:tcPr>
            <w:tcW w:w="4212" w:type="dxa"/>
          </w:tcPr>
          <w:p w:rsidR="007E5EA4" w:rsidRPr="00202852" w:rsidRDefault="007E5EA4" w:rsidP="00FA055D">
            <w:pPr>
              <w:rPr>
                <w:i/>
                <w:iCs/>
                <w:sz w:val="20"/>
                <w:szCs w:val="20"/>
              </w:rPr>
            </w:pPr>
            <w:r w:rsidRPr="00202852">
              <w:rPr>
                <w:i/>
                <w:iCs/>
                <w:sz w:val="20"/>
                <w:szCs w:val="20"/>
              </w:rPr>
              <w:t>Работа с учебно-методической и научной литературой. Ознакомление с материалами лекции.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6</w:t>
            </w:r>
          </w:p>
        </w:tc>
      </w:tr>
      <w:tr w:rsidR="007E5EA4" w:rsidRPr="001C3ED9" w:rsidTr="001C3ED9">
        <w:tc>
          <w:tcPr>
            <w:tcW w:w="634" w:type="dxa"/>
          </w:tcPr>
          <w:p w:rsidR="007E5EA4" w:rsidRPr="001C3ED9" w:rsidRDefault="007E5EA4" w:rsidP="00FA055D">
            <w:pPr>
              <w:rPr>
                <w:sz w:val="20"/>
                <w:szCs w:val="20"/>
              </w:rPr>
            </w:pPr>
            <w:r>
              <w:rPr>
                <w:sz w:val="20"/>
                <w:szCs w:val="20"/>
              </w:rPr>
              <w:t>5</w:t>
            </w:r>
            <w:r w:rsidRPr="001C3ED9">
              <w:rPr>
                <w:sz w:val="20"/>
                <w:szCs w:val="20"/>
              </w:rPr>
              <w:t>.</w:t>
            </w:r>
          </w:p>
        </w:tc>
        <w:tc>
          <w:tcPr>
            <w:tcW w:w="3087" w:type="dxa"/>
          </w:tcPr>
          <w:p w:rsidR="007E5EA4" w:rsidRPr="007E5EA4" w:rsidRDefault="007E5EA4" w:rsidP="00121572">
            <w:pPr>
              <w:rPr>
                <w:sz w:val="20"/>
                <w:szCs w:val="20"/>
              </w:rPr>
            </w:pPr>
            <w:r>
              <w:rPr>
                <w:sz w:val="20"/>
                <w:szCs w:val="20"/>
              </w:rPr>
              <w:t>Тема 5</w:t>
            </w:r>
            <w:r w:rsidRPr="00C33284">
              <w:rPr>
                <w:sz w:val="20"/>
                <w:szCs w:val="20"/>
              </w:rPr>
              <w:t>.</w:t>
            </w:r>
            <w:r w:rsidRPr="00C33284">
              <w:rPr>
                <w:sz w:val="20"/>
                <w:szCs w:val="20"/>
                <w:lang w:eastAsia="zh-CN"/>
              </w:rPr>
              <w:t xml:space="preserve"> </w:t>
            </w:r>
            <w:r>
              <w:rPr>
                <w:sz w:val="20"/>
                <w:szCs w:val="20"/>
                <w:lang w:eastAsia="zh-CN"/>
              </w:rPr>
              <w:t xml:space="preserve">Исторические вызовы первой половины </w:t>
            </w:r>
            <w:r>
              <w:rPr>
                <w:sz w:val="20"/>
                <w:szCs w:val="20"/>
                <w:lang w:val="en-US" w:eastAsia="zh-CN"/>
              </w:rPr>
              <w:t>XIX</w:t>
            </w:r>
            <w:r>
              <w:rPr>
                <w:sz w:val="20"/>
                <w:szCs w:val="20"/>
                <w:lang w:eastAsia="zh-CN"/>
              </w:rPr>
              <w:t xml:space="preserve"> века</w:t>
            </w:r>
          </w:p>
        </w:tc>
        <w:tc>
          <w:tcPr>
            <w:tcW w:w="4212" w:type="dxa"/>
          </w:tcPr>
          <w:p w:rsidR="007E5EA4" w:rsidRPr="00202852" w:rsidRDefault="007E5EA4" w:rsidP="00202852">
            <w:pPr>
              <w:rPr>
                <w:i/>
                <w:iCs/>
                <w:sz w:val="20"/>
                <w:szCs w:val="20"/>
              </w:rPr>
            </w:pPr>
            <w:r w:rsidRPr="00202852">
              <w:rPr>
                <w:i/>
                <w:iCs/>
                <w:sz w:val="20"/>
                <w:szCs w:val="20"/>
              </w:rPr>
              <w:t>Ознакомление с материалами лекции. Анализ и конспектирование основной и дополнительной учебной литературы, предлагаемой к изучению темы</w:t>
            </w:r>
          </w:p>
        </w:tc>
        <w:tc>
          <w:tcPr>
            <w:tcW w:w="1554" w:type="dxa"/>
            <w:vAlign w:val="center"/>
          </w:tcPr>
          <w:p w:rsidR="007E5EA4" w:rsidRPr="006452D5" w:rsidRDefault="007C352A" w:rsidP="00FA055D">
            <w:pPr>
              <w:tabs>
                <w:tab w:val="left" w:pos="708"/>
              </w:tabs>
              <w:jc w:val="center"/>
              <w:rPr>
                <w:i/>
                <w:sz w:val="20"/>
                <w:szCs w:val="20"/>
              </w:rPr>
            </w:pPr>
            <w:r>
              <w:rPr>
                <w:i/>
                <w:sz w:val="20"/>
                <w:szCs w:val="20"/>
              </w:rPr>
              <w:t>4</w:t>
            </w:r>
          </w:p>
        </w:tc>
      </w:tr>
      <w:tr w:rsidR="007E5EA4" w:rsidRPr="001C3ED9" w:rsidTr="006452D5">
        <w:trPr>
          <w:trHeight w:val="313"/>
        </w:trPr>
        <w:tc>
          <w:tcPr>
            <w:tcW w:w="634" w:type="dxa"/>
          </w:tcPr>
          <w:p w:rsidR="007E5EA4" w:rsidRPr="001C3ED9" w:rsidRDefault="007E5EA4" w:rsidP="00FA055D">
            <w:pPr>
              <w:rPr>
                <w:sz w:val="20"/>
                <w:szCs w:val="20"/>
              </w:rPr>
            </w:pPr>
            <w:r>
              <w:rPr>
                <w:sz w:val="20"/>
                <w:szCs w:val="20"/>
              </w:rPr>
              <w:t>6</w:t>
            </w:r>
            <w:r w:rsidRPr="001C3ED9">
              <w:rPr>
                <w:sz w:val="20"/>
                <w:szCs w:val="20"/>
              </w:rPr>
              <w:t>.</w:t>
            </w:r>
          </w:p>
        </w:tc>
        <w:tc>
          <w:tcPr>
            <w:tcW w:w="3087" w:type="dxa"/>
          </w:tcPr>
          <w:p w:rsidR="007E5EA4" w:rsidRPr="001C3ED9" w:rsidRDefault="007E5EA4" w:rsidP="00121572">
            <w:pPr>
              <w:rPr>
                <w:sz w:val="20"/>
                <w:szCs w:val="20"/>
              </w:rPr>
            </w:pPr>
            <w:r w:rsidRPr="00C33284">
              <w:rPr>
                <w:sz w:val="20"/>
                <w:szCs w:val="20"/>
              </w:rPr>
              <w:t>Тема</w:t>
            </w:r>
            <w:r>
              <w:rPr>
                <w:sz w:val="20"/>
                <w:szCs w:val="20"/>
              </w:rPr>
              <w:t xml:space="preserve"> 6</w:t>
            </w:r>
            <w:r w:rsidRPr="00C33284">
              <w:rPr>
                <w:sz w:val="20"/>
                <w:szCs w:val="20"/>
              </w:rPr>
              <w:t>.</w:t>
            </w:r>
            <w:r>
              <w:rPr>
                <w:sz w:val="20"/>
                <w:szCs w:val="20"/>
                <w:lang w:eastAsia="zh-CN"/>
              </w:rPr>
              <w:t xml:space="preserve"> Освободительные реформы и их последствия (вторая половина </w:t>
            </w:r>
            <w:r>
              <w:rPr>
                <w:sz w:val="20"/>
                <w:szCs w:val="20"/>
                <w:lang w:val="en-US" w:eastAsia="zh-CN"/>
              </w:rPr>
              <w:t>XIX</w:t>
            </w:r>
            <w:r>
              <w:rPr>
                <w:sz w:val="20"/>
                <w:szCs w:val="20"/>
                <w:lang w:eastAsia="zh-CN"/>
              </w:rPr>
              <w:t xml:space="preserve"> века)</w:t>
            </w:r>
          </w:p>
        </w:tc>
        <w:tc>
          <w:tcPr>
            <w:tcW w:w="4212" w:type="dxa"/>
          </w:tcPr>
          <w:p w:rsidR="007E5EA4" w:rsidRPr="00202852" w:rsidRDefault="007E5EA4" w:rsidP="00202852">
            <w:pPr>
              <w:rPr>
                <w:i/>
                <w:iCs/>
                <w:sz w:val="20"/>
                <w:szCs w:val="20"/>
              </w:rPr>
            </w:pPr>
            <w:r w:rsidRPr="00202852">
              <w:rPr>
                <w:i/>
                <w:iCs/>
                <w:sz w:val="20"/>
                <w:szCs w:val="20"/>
              </w:rPr>
              <w:t>Ознакомление с материалами лекции. Анализ и конспектирование основной и дополнительной учебной литературы, предлагаемой к изучению темы</w:t>
            </w:r>
          </w:p>
        </w:tc>
        <w:tc>
          <w:tcPr>
            <w:tcW w:w="1554" w:type="dxa"/>
            <w:vAlign w:val="center"/>
          </w:tcPr>
          <w:p w:rsidR="007E5EA4" w:rsidRPr="006452D5" w:rsidRDefault="007C352A" w:rsidP="00FA055D">
            <w:pPr>
              <w:tabs>
                <w:tab w:val="left" w:pos="708"/>
              </w:tabs>
              <w:jc w:val="center"/>
              <w:rPr>
                <w:i/>
                <w:sz w:val="20"/>
                <w:szCs w:val="20"/>
              </w:rPr>
            </w:pPr>
            <w:r>
              <w:rPr>
                <w:i/>
                <w:sz w:val="20"/>
                <w:szCs w:val="20"/>
              </w:rPr>
              <w:t>8</w:t>
            </w:r>
          </w:p>
        </w:tc>
      </w:tr>
      <w:tr w:rsidR="007E5EA4" w:rsidRPr="001C3ED9" w:rsidTr="001C3ED9">
        <w:tc>
          <w:tcPr>
            <w:tcW w:w="634" w:type="dxa"/>
          </w:tcPr>
          <w:p w:rsidR="007E5EA4" w:rsidRPr="001C3ED9" w:rsidRDefault="007E5EA4" w:rsidP="00FA055D">
            <w:pPr>
              <w:rPr>
                <w:sz w:val="20"/>
                <w:szCs w:val="20"/>
              </w:rPr>
            </w:pPr>
            <w:r>
              <w:rPr>
                <w:sz w:val="20"/>
                <w:szCs w:val="20"/>
              </w:rPr>
              <w:t>7.</w:t>
            </w:r>
          </w:p>
        </w:tc>
        <w:tc>
          <w:tcPr>
            <w:tcW w:w="3087" w:type="dxa"/>
          </w:tcPr>
          <w:p w:rsidR="007E5EA4" w:rsidRPr="00C33284" w:rsidRDefault="007E5EA4" w:rsidP="00121572">
            <w:pPr>
              <w:rPr>
                <w:sz w:val="20"/>
                <w:szCs w:val="20"/>
              </w:rPr>
            </w:pPr>
            <w:r>
              <w:rPr>
                <w:sz w:val="20"/>
                <w:szCs w:val="20"/>
              </w:rPr>
              <w:t xml:space="preserve">Тема 7. </w:t>
            </w:r>
            <w:r>
              <w:rPr>
                <w:sz w:val="20"/>
                <w:szCs w:val="20"/>
                <w:lang w:eastAsia="zh-CN"/>
              </w:rPr>
              <w:t>Эволюция России к конституционной монархии (начало ХХ в.)</w:t>
            </w:r>
          </w:p>
          <w:p w:rsidR="007E5EA4" w:rsidRPr="001C3ED9" w:rsidRDefault="007E5EA4" w:rsidP="00121572">
            <w:pPr>
              <w:rPr>
                <w:sz w:val="20"/>
                <w:szCs w:val="20"/>
              </w:rPr>
            </w:pPr>
          </w:p>
        </w:tc>
        <w:tc>
          <w:tcPr>
            <w:tcW w:w="4212" w:type="dxa"/>
          </w:tcPr>
          <w:p w:rsidR="007E5EA4" w:rsidRPr="00202852" w:rsidRDefault="007E5EA4" w:rsidP="00FA055D">
            <w:pPr>
              <w:rPr>
                <w:i/>
                <w:iCs/>
                <w:sz w:val="20"/>
                <w:szCs w:val="20"/>
              </w:rPr>
            </w:pPr>
            <w:r w:rsidRPr="00202852">
              <w:rPr>
                <w:i/>
                <w:iCs/>
                <w:sz w:val="20"/>
                <w:szCs w:val="20"/>
              </w:rPr>
              <w:t>Работа с учебно-методической и научной литературой. Ознакомление с материалами лекции. Подготовка доклада и презентации.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8</w:t>
            </w:r>
          </w:p>
        </w:tc>
      </w:tr>
      <w:tr w:rsidR="007E5EA4" w:rsidRPr="001C3ED9" w:rsidTr="001C3ED9">
        <w:tc>
          <w:tcPr>
            <w:tcW w:w="634" w:type="dxa"/>
          </w:tcPr>
          <w:p w:rsidR="007E5EA4" w:rsidRPr="001C3ED9" w:rsidRDefault="007E5EA4" w:rsidP="00FA055D">
            <w:pPr>
              <w:rPr>
                <w:sz w:val="20"/>
                <w:szCs w:val="20"/>
              </w:rPr>
            </w:pPr>
            <w:r>
              <w:rPr>
                <w:sz w:val="20"/>
                <w:szCs w:val="20"/>
              </w:rPr>
              <w:t>8.</w:t>
            </w:r>
          </w:p>
        </w:tc>
        <w:tc>
          <w:tcPr>
            <w:tcW w:w="3087" w:type="dxa"/>
          </w:tcPr>
          <w:p w:rsidR="007E5EA4" w:rsidRPr="001C3ED9" w:rsidRDefault="007E5EA4" w:rsidP="007E5EA4">
            <w:pPr>
              <w:tabs>
                <w:tab w:val="left" w:pos="708"/>
              </w:tabs>
              <w:snapToGrid w:val="0"/>
              <w:jc w:val="both"/>
              <w:rPr>
                <w:sz w:val="20"/>
                <w:szCs w:val="20"/>
              </w:rPr>
            </w:pPr>
            <w:r w:rsidRPr="00AB76D9">
              <w:rPr>
                <w:sz w:val="20"/>
                <w:szCs w:val="20"/>
              </w:rPr>
              <w:t xml:space="preserve">Тема </w:t>
            </w:r>
            <w:r>
              <w:rPr>
                <w:sz w:val="20"/>
                <w:szCs w:val="20"/>
              </w:rPr>
              <w:t>8</w:t>
            </w:r>
            <w:r w:rsidRPr="00AB76D9">
              <w:rPr>
                <w:sz w:val="20"/>
                <w:szCs w:val="20"/>
              </w:rPr>
              <w:t xml:space="preserve">. </w:t>
            </w:r>
            <w:r>
              <w:rPr>
                <w:sz w:val="20"/>
                <w:szCs w:val="20"/>
              </w:rPr>
              <w:t>Революция и Гражданская война</w:t>
            </w:r>
          </w:p>
        </w:tc>
        <w:tc>
          <w:tcPr>
            <w:tcW w:w="4212" w:type="dxa"/>
          </w:tcPr>
          <w:p w:rsidR="007E5EA4" w:rsidRPr="00DA555E" w:rsidRDefault="007E5EA4" w:rsidP="00FA055D">
            <w:pPr>
              <w:rPr>
                <w:i/>
                <w:iCs/>
                <w:color w:val="FF0000"/>
                <w:sz w:val="20"/>
                <w:szCs w:val="20"/>
              </w:rPr>
            </w:pPr>
            <w:r w:rsidRPr="00202852">
              <w:rPr>
                <w:i/>
                <w:iCs/>
                <w:sz w:val="20"/>
                <w:szCs w:val="20"/>
              </w:rPr>
              <w:t>Работа с учебно-методической и научной литературой. Ознакомление с материалами лекции.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2</w:t>
            </w:r>
          </w:p>
        </w:tc>
      </w:tr>
      <w:tr w:rsidR="007E5EA4" w:rsidRPr="001C3ED9" w:rsidTr="001C3ED9">
        <w:tc>
          <w:tcPr>
            <w:tcW w:w="634" w:type="dxa"/>
          </w:tcPr>
          <w:p w:rsidR="007E5EA4" w:rsidRDefault="007E5EA4" w:rsidP="00FA055D">
            <w:pPr>
              <w:rPr>
                <w:sz w:val="20"/>
                <w:szCs w:val="20"/>
              </w:rPr>
            </w:pPr>
            <w:r>
              <w:rPr>
                <w:sz w:val="20"/>
                <w:szCs w:val="20"/>
              </w:rPr>
              <w:t>9.</w:t>
            </w:r>
          </w:p>
        </w:tc>
        <w:tc>
          <w:tcPr>
            <w:tcW w:w="3087" w:type="dxa"/>
          </w:tcPr>
          <w:p w:rsidR="007E5EA4" w:rsidRPr="001C3ED9" w:rsidRDefault="007E5EA4" w:rsidP="007E5EA4">
            <w:pPr>
              <w:rPr>
                <w:sz w:val="20"/>
                <w:szCs w:val="20"/>
              </w:rPr>
            </w:pPr>
            <w:r>
              <w:rPr>
                <w:sz w:val="20"/>
                <w:szCs w:val="20"/>
              </w:rPr>
              <w:t>Тема 9</w:t>
            </w:r>
            <w:r w:rsidRPr="00AB76D9">
              <w:rPr>
                <w:sz w:val="20"/>
                <w:szCs w:val="20"/>
              </w:rPr>
              <w:t xml:space="preserve">. </w:t>
            </w:r>
            <w:r>
              <w:rPr>
                <w:sz w:val="20"/>
                <w:szCs w:val="20"/>
              </w:rPr>
              <w:t>Советский Союз в 1920-30-е годы</w:t>
            </w:r>
          </w:p>
        </w:tc>
        <w:tc>
          <w:tcPr>
            <w:tcW w:w="4212" w:type="dxa"/>
          </w:tcPr>
          <w:p w:rsidR="007E5EA4" w:rsidRPr="00DA555E" w:rsidRDefault="007E5EA4" w:rsidP="00FA055D">
            <w:pPr>
              <w:rPr>
                <w:i/>
                <w:iCs/>
                <w:color w:val="FF0000"/>
                <w:sz w:val="20"/>
                <w:szCs w:val="20"/>
              </w:rPr>
            </w:pPr>
            <w:r w:rsidRPr="00202852">
              <w:rPr>
                <w:i/>
                <w:iCs/>
                <w:sz w:val="20"/>
                <w:szCs w:val="20"/>
              </w:rPr>
              <w:t>Работа с учебно-методической и научной литературой. Ознакомление с материалами лекции.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2</w:t>
            </w:r>
          </w:p>
        </w:tc>
      </w:tr>
      <w:tr w:rsidR="007E5EA4" w:rsidRPr="001C3ED9" w:rsidTr="001C3ED9">
        <w:tc>
          <w:tcPr>
            <w:tcW w:w="634" w:type="dxa"/>
          </w:tcPr>
          <w:p w:rsidR="007E5EA4" w:rsidRDefault="007E5EA4" w:rsidP="00FA055D">
            <w:pPr>
              <w:rPr>
                <w:sz w:val="20"/>
                <w:szCs w:val="20"/>
              </w:rPr>
            </w:pPr>
            <w:r>
              <w:rPr>
                <w:sz w:val="20"/>
                <w:szCs w:val="20"/>
              </w:rPr>
              <w:t>10.</w:t>
            </w:r>
          </w:p>
        </w:tc>
        <w:tc>
          <w:tcPr>
            <w:tcW w:w="3087" w:type="dxa"/>
          </w:tcPr>
          <w:p w:rsidR="007E5EA4" w:rsidRPr="001C3ED9" w:rsidRDefault="007E5EA4" w:rsidP="007E5EA4">
            <w:pPr>
              <w:rPr>
                <w:sz w:val="20"/>
                <w:szCs w:val="20"/>
              </w:rPr>
            </w:pPr>
            <w:r>
              <w:rPr>
                <w:sz w:val="20"/>
                <w:szCs w:val="20"/>
              </w:rPr>
              <w:t>Тема 10</w:t>
            </w:r>
            <w:r w:rsidRPr="00AB76D9">
              <w:rPr>
                <w:sz w:val="20"/>
                <w:szCs w:val="20"/>
              </w:rPr>
              <w:t xml:space="preserve">. </w:t>
            </w:r>
            <w:r>
              <w:rPr>
                <w:sz w:val="20"/>
                <w:szCs w:val="20"/>
              </w:rPr>
              <w:t>Великая Отечественная война и послевоенный период</w:t>
            </w:r>
          </w:p>
        </w:tc>
        <w:tc>
          <w:tcPr>
            <w:tcW w:w="4212" w:type="dxa"/>
          </w:tcPr>
          <w:p w:rsidR="007E5EA4" w:rsidRPr="00DA555E" w:rsidRDefault="007E5EA4" w:rsidP="00FA055D">
            <w:pPr>
              <w:rPr>
                <w:i/>
                <w:iCs/>
                <w:color w:val="FF0000"/>
                <w:sz w:val="20"/>
                <w:szCs w:val="20"/>
              </w:rPr>
            </w:pPr>
            <w:r w:rsidRPr="00202852">
              <w:rPr>
                <w:i/>
                <w:iCs/>
                <w:sz w:val="20"/>
                <w:szCs w:val="20"/>
              </w:rPr>
              <w:t>Работа с учебно-методической и научной литературой. Поиск Интерет-ресурсов по теме</w:t>
            </w:r>
            <w:r w:rsidRPr="00202852">
              <w:rPr>
                <w:i/>
                <w:sz w:val="20"/>
                <w:szCs w:val="20"/>
              </w:rPr>
              <w:t>.</w:t>
            </w:r>
            <w:r w:rsidRPr="00DA555E">
              <w:rPr>
                <w:i/>
                <w:color w:val="FF0000"/>
                <w:sz w:val="20"/>
                <w:szCs w:val="20"/>
              </w:rPr>
              <w:t xml:space="preserve"> </w:t>
            </w:r>
            <w:r w:rsidRPr="00202852">
              <w:rPr>
                <w:i/>
                <w:iCs/>
                <w:sz w:val="20"/>
                <w:szCs w:val="20"/>
              </w:rPr>
              <w:t>Подготовка доклада и презентации.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2</w:t>
            </w:r>
          </w:p>
        </w:tc>
      </w:tr>
      <w:tr w:rsidR="007E5EA4" w:rsidRPr="001C3ED9" w:rsidTr="001C3ED9">
        <w:tc>
          <w:tcPr>
            <w:tcW w:w="634" w:type="dxa"/>
          </w:tcPr>
          <w:p w:rsidR="007E5EA4" w:rsidRDefault="007E5EA4" w:rsidP="00FA055D">
            <w:pPr>
              <w:rPr>
                <w:sz w:val="20"/>
                <w:szCs w:val="20"/>
              </w:rPr>
            </w:pPr>
            <w:r>
              <w:rPr>
                <w:sz w:val="20"/>
                <w:szCs w:val="20"/>
              </w:rPr>
              <w:t>11.</w:t>
            </w:r>
          </w:p>
        </w:tc>
        <w:tc>
          <w:tcPr>
            <w:tcW w:w="3087" w:type="dxa"/>
          </w:tcPr>
          <w:p w:rsidR="007E5EA4" w:rsidRPr="001C3ED9" w:rsidRDefault="007E5EA4" w:rsidP="007E5EA4">
            <w:pPr>
              <w:rPr>
                <w:sz w:val="20"/>
                <w:szCs w:val="20"/>
              </w:rPr>
            </w:pPr>
            <w:r>
              <w:rPr>
                <w:sz w:val="20"/>
                <w:szCs w:val="20"/>
              </w:rPr>
              <w:t>Тема 11</w:t>
            </w:r>
            <w:r w:rsidRPr="00AB76D9">
              <w:rPr>
                <w:sz w:val="20"/>
                <w:szCs w:val="20"/>
              </w:rPr>
              <w:t xml:space="preserve">. </w:t>
            </w:r>
            <w:r>
              <w:rPr>
                <w:sz w:val="20"/>
                <w:szCs w:val="20"/>
              </w:rPr>
              <w:t>СССР в послесталинский период (1953–</w:t>
            </w:r>
            <w:r>
              <w:rPr>
                <w:sz w:val="20"/>
                <w:szCs w:val="20"/>
              </w:rPr>
              <w:lastRenderedPageBreak/>
              <w:t>1985)</w:t>
            </w:r>
          </w:p>
        </w:tc>
        <w:tc>
          <w:tcPr>
            <w:tcW w:w="4212" w:type="dxa"/>
          </w:tcPr>
          <w:p w:rsidR="007E5EA4" w:rsidRPr="00DA555E" w:rsidRDefault="007E5EA4" w:rsidP="00FA055D">
            <w:pPr>
              <w:rPr>
                <w:i/>
                <w:iCs/>
                <w:color w:val="FF0000"/>
                <w:sz w:val="20"/>
                <w:szCs w:val="20"/>
              </w:rPr>
            </w:pPr>
            <w:r w:rsidRPr="00202852">
              <w:rPr>
                <w:i/>
                <w:iCs/>
                <w:sz w:val="20"/>
                <w:szCs w:val="20"/>
              </w:rPr>
              <w:lastRenderedPageBreak/>
              <w:t xml:space="preserve">Работа с учебно-методической и научной литературой. Ознакомление с материалами </w:t>
            </w:r>
            <w:r w:rsidRPr="00202852">
              <w:rPr>
                <w:i/>
                <w:iCs/>
                <w:sz w:val="20"/>
                <w:szCs w:val="20"/>
              </w:rPr>
              <w:lastRenderedPageBreak/>
              <w:t>лекции.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lastRenderedPageBreak/>
              <w:t>2</w:t>
            </w:r>
          </w:p>
        </w:tc>
      </w:tr>
      <w:tr w:rsidR="007E5EA4" w:rsidRPr="001C3ED9" w:rsidTr="001C3ED9">
        <w:tc>
          <w:tcPr>
            <w:tcW w:w="634" w:type="dxa"/>
          </w:tcPr>
          <w:p w:rsidR="007E5EA4" w:rsidRDefault="007E5EA4" w:rsidP="00FA055D">
            <w:pPr>
              <w:rPr>
                <w:sz w:val="20"/>
                <w:szCs w:val="20"/>
              </w:rPr>
            </w:pPr>
            <w:r>
              <w:rPr>
                <w:sz w:val="20"/>
                <w:szCs w:val="20"/>
              </w:rPr>
              <w:lastRenderedPageBreak/>
              <w:t>12.</w:t>
            </w:r>
          </w:p>
        </w:tc>
        <w:tc>
          <w:tcPr>
            <w:tcW w:w="3087" w:type="dxa"/>
          </w:tcPr>
          <w:p w:rsidR="007E5EA4" w:rsidRPr="001C3ED9" w:rsidRDefault="007E5EA4" w:rsidP="007E5EA4">
            <w:pPr>
              <w:rPr>
                <w:sz w:val="20"/>
                <w:szCs w:val="20"/>
              </w:rPr>
            </w:pPr>
            <w:r>
              <w:rPr>
                <w:sz w:val="20"/>
                <w:szCs w:val="20"/>
              </w:rPr>
              <w:t>Тема 12</w:t>
            </w:r>
            <w:r w:rsidRPr="00AB76D9">
              <w:rPr>
                <w:sz w:val="20"/>
                <w:szCs w:val="20"/>
              </w:rPr>
              <w:t xml:space="preserve">. </w:t>
            </w:r>
            <w:r>
              <w:rPr>
                <w:sz w:val="20"/>
                <w:szCs w:val="20"/>
              </w:rPr>
              <w:t>«Перестройка» и крах Советского государства» (1985–1991)</w:t>
            </w:r>
          </w:p>
        </w:tc>
        <w:tc>
          <w:tcPr>
            <w:tcW w:w="4212" w:type="dxa"/>
          </w:tcPr>
          <w:p w:rsidR="007E5EA4" w:rsidRPr="00DA555E" w:rsidRDefault="007E5EA4" w:rsidP="00FA055D">
            <w:pPr>
              <w:rPr>
                <w:i/>
                <w:iCs/>
                <w:color w:val="FF0000"/>
                <w:sz w:val="20"/>
                <w:szCs w:val="20"/>
              </w:rPr>
            </w:pPr>
            <w:r w:rsidRPr="00202852">
              <w:rPr>
                <w:i/>
                <w:iCs/>
                <w:sz w:val="20"/>
                <w:szCs w:val="20"/>
              </w:rPr>
              <w:t>Работа с учебно-методической и научной литературой. Ознакомление с материалами лекции.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1</w:t>
            </w:r>
          </w:p>
        </w:tc>
      </w:tr>
      <w:tr w:rsidR="007E5EA4" w:rsidRPr="001C3ED9" w:rsidTr="001C3ED9">
        <w:tc>
          <w:tcPr>
            <w:tcW w:w="634" w:type="dxa"/>
          </w:tcPr>
          <w:p w:rsidR="007E5EA4" w:rsidRDefault="007E5EA4" w:rsidP="00FA055D">
            <w:pPr>
              <w:rPr>
                <w:sz w:val="20"/>
                <w:szCs w:val="20"/>
              </w:rPr>
            </w:pPr>
            <w:r>
              <w:rPr>
                <w:sz w:val="20"/>
                <w:szCs w:val="20"/>
              </w:rPr>
              <w:t>13.</w:t>
            </w:r>
          </w:p>
        </w:tc>
        <w:tc>
          <w:tcPr>
            <w:tcW w:w="3087" w:type="dxa"/>
          </w:tcPr>
          <w:p w:rsidR="007E5EA4" w:rsidRPr="006452D5" w:rsidRDefault="007E5EA4" w:rsidP="007E5EA4">
            <w:pPr>
              <w:rPr>
                <w:sz w:val="20"/>
                <w:szCs w:val="20"/>
              </w:rPr>
            </w:pPr>
            <w:r>
              <w:rPr>
                <w:sz w:val="20"/>
                <w:szCs w:val="20"/>
              </w:rPr>
              <w:t>Тема 13</w:t>
            </w:r>
            <w:r w:rsidRPr="00AB76D9">
              <w:rPr>
                <w:sz w:val="20"/>
                <w:szCs w:val="20"/>
              </w:rPr>
              <w:t xml:space="preserve">. </w:t>
            </w:r>
            <w:r>
              <w:rPr>
                <w:sz w:val="20"/>
                <w:szCs w:val="20"/>
              </w:rPr>
              <w:t>Постсоветская Россия</w:t>
            </w:r>
          </w:p>
        </w:tc>
        <w:tc>
          <w:tcPr>
            <w:tcW w:w="4212" w:type="dxa"/>
          </w:tcPr>
          <w:p w:rsidR="007E5EA4" w:rsidRDefault="007E5EA4" w:rsidP="00202852">
            <w:pPr>
              <w:rPr>
                <w:i/>
                <w:sz w:val="20"/>
                <w:szCs w:val="20"/>
              </w:rPr>
            </w:pPr>
            <w:r w:rsidRPr="00202852">
              <w:rPr>
                <w:i/>
                <w:iCs/>
                <w:sz w:val="20"/>
                <w:szCs w:val="20"/>
              </w:rPr>
              <w:t>Работа с учебно-методической и научной литературой. Поиск информации по теме</w:t>
            </w:r>
            <w:r w:rsidRPr="00202852">
              <w:rPr>
                <w:i/>
                <w:sz w:val="20"/>
                <w:szCs w:val="20"/>
              </w:rPr>
              <w:t>.</w:t>
            </w:r>
          </w:p>
          <w:p w:rsidR="007E5EA4" w:rsidRPr="00DA555E" w:rsidRDefault="007E5EA4" w:rsidP="00202852">
            <w:pPr>
              <w:rPr>
                <w:i/>
                <w:iCs/>
                <w:color w:val="FF0000"/>
                <w:sz w:val="20"/>
                <w:szCs w:val="20"/>
              </w:rPr>
            </w:pPr>
            <w:r w:rsidRPr="00202852">
              <w:rPr>
                <w:i/>
                <w:sz w:val="20"/>
                <w:szCs w:val="20"/>
              </w:rPr>
              <w:t xml:space="preserve"> </w:t>
            </w:r>
            <w:r w:rsidRPr="00202852">
              <w:rPr>
                <w:i/>
                <w:iCs/>
                <w:sz w:val="20"/>
                <w:szCs w:val="20"/>
              </w:rPr>
              <w:t>Подготовка доклада и презентации.</w:t>
            </w:r>
          </w:p>
        </w:tc>
        <w:tc>
          <w:tcPr>
            <w:tcW w:w="1554" w:type="dxa"/>
            <w:vAlign w:val="center"/>
          </w:tcPr>
          <w:p w:rsidR="007E5EA4" w:rsidRPr="006452D5" w:rsidRDefault="007C352A" w:rsidP="00FA055D">
            <w:pPr>
              <w:tabs>
                <w:tab w:val="left" w:pos="708"/>
              </w:tabs>
              <w:jc w:val="center"/>
              <w:rPr>
                <w:i/>
                <w:sz w:val="20"/>
                <w:szCs w:val="20"/>
              </w:rPr>
            </w:pPr>
            <w:r>
              <w:rPr>
                <w:i/>
                <w:sz w:val="20"/>
                <w:szCs w:val="20"/>
              </w:rPr>
              <w:t>2</w:t>
            </w:r>
          </w:p>
        </w:tc>
      </w:tr>
      <w:tr w:rsidR="00EA02C9" w:rsidRPr="001C3ED9" w:rsidTr="00121572">
        <w:tc>
          <w:tcPr>
            <w:tcW w:w="7933" w:type="dxa"/>
            <w:gridSpan w:val="3"/>
          </w:tcPr>
          <w:p w:rsidR="00EA02C9" w:rsidRPr="00202852" w:rsidRDefault="00EA02C9" w:rsidP="00202852">
            <w:pPr>
              <w:rPr>
                <w:i/>
                <w:iCs/>
                <w:sz w:val="20"/>
                <w:szCs w:val="20"/>
              </w:rPr>
            </w:pPr>
            <w:r>
              <w:rPr>
                <w:i/>
                <w:iCs/>
                <w:sz w:val="20"/>
                <w:szCs w:val="20"/>
              </w:rPr>
              <w:t>Итого</w:t>
            </w:r>
          </w:p>
        </w:tc>
        <w:tc>
          <w:tcPr>
            <w:tcW w:w="1554" w:type="dxa"/>
            <w:vAlign w:val="center"/>
          </w:tcPr>
          <w:p w:rsidR="00EA02C9" w:rsidRDefault="00EA02C9" w:rsidP="00FA055D">
            <w:pPr>
              <w:tabs>
                <w:tab w:val="left" w:pos="708"/>
              </w:tabs>
              <w:jc w:val="center"/>
              <w:rPr>
                <w:i/>
                <w:sz w:val="20"/>
                <w:szCs w:val="20"/>
              </w:rPr>
            </w:pPr>
            <w:r>
              <w:rPr>
                <w:i/>
                <w:sz w:val="20"/>
                <w:szCs w:val="20"/>
              </w:rPr>
              <w:t>4</w:t>
            </w:r>
            <w:r w:rsidR="007C352A">
              <w:rPr>
                <w:i/>
                <w:sz w:val="20"/>
                <w:szCs w:val="20"/>
              </w:rPr>
              <w:t>9</w:t>
            </w:r>
          </w:p>
        </w:tc>
      </w:tr>
    </w:tbl>
    <w:p w:rsidR="001C3ED9" w:rsidRDefault="001C3ED9" w:rsidP="001C3ED9">
      <w:pPr>
        <w:pStyle w:val="2"/>
        <w:numPr>
          <w:ilvl w:val="0"/>
          <w:numId w:val="16"/>
        </w:numPr>
      </w:pPr>
      <w:bookmarkStart w:id="2" w:name="_Toc536199487"/>
      <w:r>
        <w:t>Рекомендации по организации самостоятельной работы обучающихся</w:t>
      </w:r>
      <w:bookmarkEnd w:id="2"/>
    </w:p>
    <w:p w:rsidR="003A7A09" w:rsidRDefault="003A7A09" w:rsidP="003A7A09"/>
    <w:p w:rsidR="001C3ED9" w:rsidRPr="00E80631" w:rsidRDefault="003A7A09" w:rsidP="001C3ED9">
      <w:pPr>
        <w:pStyle w:val="2"/>
        <w:numPr>
          <w:ilvl w:val="1"/>
          <w:numId w:val="16"/>
        </w:numPr>
      </w:pPr>
      <w:bookmarkStart w:id="3" w:name="_Toc536199488"/>
      <w:r>
        <w:t>Общие рекомендации по организации самостоятельной работы обучающихся</w:t>
      </w:r>
      <w:bookmarkEnd w:id="3"/>
    </w:p>
    <w:p w:rsidR="003B0C2A" w:rsidRPr="006452D5" w:rsidRDefault="003B0C2A" w:rsidP="003B0C2A">
      <w:pPr>
        <w:autoSpaceDE w:val="0"/>
        <w:autoSpaceDN w:val="0"/>
        <w:adjustRightInd w:val="0"/>
        <w:ind w:firstLine="567"/>
        <w:jc w:val="both"/>
        <w:rPr>
          <w:bCs/>
          <w:i/>
          <w:iCs/>
        </w:rPr>
      </w:pPr>
      <w:r w:rsidRPr="006452D5">
        <w:rPr>
          <w:bCs/>
          <w:i/>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3B0C2A" w:rsidRPr="006452D5" w:rsidRDefault="003B0C2A" w:rsidP="003B0C2A">
      <w:pPr>
        <w:ind w:firstLine="709"/>
        <w:jc w:val="both"/>
        <w:rPr>
          <w:i/>
        </w:rPr>
      </w:pPr>
      <w:r w:rsidRPr="006452D5">
        <w:rPr>
          <w:i/>
        </w:rPr>
        <w:t>Процесс организации самостоятельной работы студентов включает в себя следующие этапы:</w:t>
      </w:r>
    </w:p>
    <w:p w:rsidR="003B0C2A" w:rsidRPr="006452D5" w:rsidRDefault="003B0C2A" w:rsidP="003B0C2A">
      <w:pPr>
        <w:numPr>
          <w:ilvl w:val="0"/>
          <w:numId w:val="2"/>
        </w:numPr>
        <w:tabs>
          <w:tab w:val="clear" w:pos="1429"/>
          <w:tab w:val="num" w:pos="0"/>
          <w:tab w:val="num" w:pos="284"/>
        </w:tabs>
        <w:ind w:left="0" w:firstLine="567"/>
        <w:jc w:val="both"/>
        <w:rPr>
          <w:i/>
        </w:rPr>
      </w:pPr>
      <w:r w:rsidRPr="006452D5">
        <w:rPr>
          <w:b/>
          <w:i/>
        </w:rPr>
        <w:t>подготовительный</w:t>
      </w:r>
      <w:r w:rsidRPr="006452D5">
        <w:rPr>
          <w:i/>
        </w:rPr>
        <w:t xml:space="preserve"> (определение целей,  составление программы, подготовка методического обеспечения, подготовка оборудования);</w:t>
      </w:r>
    </w:p>
    <w:p w:rsidR="003B0C2A" w:rsidRPr="006452D5" w:rsidRDefault="003B0C2A" w:rsidP="003B0C2A">
      <w:pPr>
        <w:numPr>
          <w:ilvl w:val="0"/>
          <w:numId w:val="2"/>
        </w:numPr>
        <w:tabs>
          <w:tab w:val="clear" w:pos="1429"/>
          <w:tab w:val="num" w:pos="0"/>
          <w:tab w:val="num" w:pos="284"/>
        </w:tabs>
        <w:ind w:left="0" w:firstLine="567"/>
        <w:jc w:val="both"/>
        <w:rPr>
          <w:i/>
        </w:rPr>
      </w:pPr>
      <w:r w:rsidRPr="006452D5">
        <w:rPr>
          <w:b/>
          <w:i/>
        </w:rPr>
        <w:t>основной</w:t>
      </w:r>
      <w:r w:rsidRPr="006452D5">
        <w:rPr>
          <w:i/>
        </w:rPr>
        <w:t xml:space="preserve">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B0C2A" w:rsidRPr="006452D5" w:rsidRDefault="003B0C2A" w:rsidP="003B0C2A">
      <w:pPr>
        <w:numPr>
          <w:ilvl w:val="0"/>
          <w:numId w:val="2"/>
        </w:numPr>
        <w:tabs>
          <w:tab w:val="clear" w:pos="1429"/>
          <w:tab w:val="num" w:pos="0"/>
          <w:tab w:val="num" w:pos="284"/>
        </w:tabs>
        <w:ind w:left="0" w:firstLine="567"/>
        <w:jc w:val="both"/>
        <w:rPr>
          <w:i/>
        </w:rPr>
      </w:pPr>
      <w:r w:rsidRPr="006452D5">
        <w:rPr>
          <w:b/>
          <w:i/>
        </w:rPr>
        <w:t xml:space="preserve">заключительный </w:t>
      </w:r>
      <w:r w:rsidRPr="006452D5">
        <w:rPr>
          <w:i/>
        </w:rPr>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B0C2A" w:rsidRPr="006452D5" w:rsidRDefault="003B0C2A" w:rsidP="003B0C2A">
      <w:pPr>
        <w:tabs>
          <w:tab w:val="num" w:pos="284"/>
        </w:tabs>
        <w:autoSpaceDE w:val="0"/>
        <w:autoSpaceDN w:val="0"/>
        <w:adjustRightInd w:val="0"/>
        <w:ind w:firstLine="567"/>
        <w:rPr>
          <w:bCs/>
          <w:i/>
          <w:iCs/>
        </w:rPr>
      </w:pPr>
      <w:r w:rsidRPr="006452D5">
        <w:rPr>
          <w:bCs/>
          <w:i/>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3B0C2A" w:rsidRPr="006452D5" w:rsidRDefault="003B0C2A" w:rsidP="003B0C2A">
      <w:pPr>
        <w:numPr>
          <w:ilvl w:val="0"/>
          <w:numId w:val="2"/>
        </w:numPr>
        <w:tabs>
          <w:tab w:val="clear" w:pos="1429"/>
          <w:tab w:val="num" w:pos="284"/>
        </w:tabs>
        <w:autoSpaceDE w:val="0"/>
        <w:autoSpaceDN w:val="0"/>
        <w:adjustRightInd w:val="0"/>
        <w:ind w:left="0" w:firstLine="567"/>
        <w:contextualSpacing/>
        <w:rPr>
          <w:bCs/>
          <w:i/>
          <w:iCs/>
        </w:rPr>
      </w:pPr>
      <w:r w:rsidRPr="006452D5">
        <w:rPr>
          <w:bCs/>
          <w:i/>
          <w:iCs/>
        </w:rPr>
        <w:t>тестового контроля (преподаватель лишь фиксирует отметку, которую выставляет программа);</w:t>
      </w:r>
    </w:p>
    <w:p w:rsidR="003B0C2A" w:rsidRPr="006452D5" w:rsidRDefault="003B0C2A" w:rsidP="003B0C2A">
      <w:pPr>
        <w:numPr>
          <w:ilvl w:val="0"/>
          <w:numId w:val="2"/>
        </w:numPr>
        <w:tabs>
          <w:tab w:val="clear" w:pos="1429"/>
          <w:tab w:val="num" w:pos="284"/>
        </w:tabs>
        <w:autoSpaceDE w:val="0"/>
        <w:autoSpaceDN w:val="0"/>
        <w:adjustRightInd w:val="0"/>
        <w:ind w:left="0" w:firstLine="567"/>
        <w:contextualSpacing/>
        <w:rPr>
          <w:bCs/>
          <w:i/>
          <w:iCs/>
        </w:rPr>
      </w:pPr>
      <w:r w:rsidRPr="006452D5">
        <w:rPr>
          <w:bCs/>
          <w:i/>
          <w:iCs/>
        </w:rPr>
        <w:t>консультация преподавателя, фиксированная в графике по кафедре.</w:t>
      </w:r>
    </w:p>
    <w:p w:rsidR="003B0C2A" w:rsidRDefault="003B0C2A" w:rsidP="003B0C2A">
      <w:pPr>
        <w:tabs>
          <w:tab w:val="num" w:pos="284"/>
        </w:tabs>
        <w:autoSpaceDE w:val="0"/>
        <w:autoSpaceDN w:val="0"/>
        <w:adjustRightInd w:val="0"/>
        <w:ind w:firstLine="567"/>
        <w:jc w:val="center"/>
        <w:rPr>
          <w:b/>
          <w:bCs/>
          <w:i/>
          <w:iCs/>
          <w:color w:val="FF0000"/>
        </w:rPr>
      </w:pPr>
    </w:p>
    <w:p w:rsidR="003A7A09" w:rsidRDefault="003A7A09" w:rsidP="003A7A09">
      <w:pPr>
        <w:pStyle w:val="2"/>
      </w:pPr>
      <w:bookmarkStart w:id="4" w:name="_Toc536199489"/>
      <w:r>
        <w:t>3.2 Методические рекомендации для студентов</w:t>
      </w:r>
      <w:bookmarkEnd w:id="4"/>
    </w:p>
    <w:p w:rsidR="003A7A09" w:rsidRPr="003A7A09" w:rsidRDefault="003A7A09" w:rsidP="003A7A09">
      <w:pPr>
        <w:pStyle w:val="2"/>
      </w:pPr>
      <w:bookmarkStart w:id="5" w:name="_Toc536199490"/>
      <w:r>
        <w:t>по отдельным формам самостоятельной работы</w:t>
      </w:r>
      <w:bookmarkEnd w:id="5"/>
    </w:p>
    <w:p w:rsidR="003B0C2A" w:rsidRPr="003A7A09" w:rsidRDefault="003B0C2A" w:rsidP="003B0C2A">
      <w:pPr>
        <w:tabs>
          <w:tab w:val="num" w:pos="284"/>
        </w:tabs>
        <w:autoSpaceDE w:val="0"/>
        <w:autoSpaceDN w:val="0"/>
        <w:adjustRightInd w:val="0"/>
        <w:ind w:firstLine="567"/>
        <w:rPr>
          <w:bCs/>
          <w:i/>
          <w:iCs/>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985"/>
        <w:gridCol w:w="6798"/>
      </w:tblGrid>
      <w:tr w:rsidR="00DA555E" w:rsidRPr="00DA555E" w:rsidTr="00BD1C31">
        <w:tc>
          <w:tcPr>
            <w:tcW w:w="562" w:type="dxa"/>
          </w:tcPr>
          <w:p w:rsidR="00DA555E" w:rsidRPr="00BD1C31" w:rsidRDefault="00DA555E" w:rsidP="00BD1C31">
            <w:pPr>
              <w:tabs>
                <w:tab w:val="num" w:pos="284"/>
              </w:tabs>
              <w:jc w:val="center"/>
              <w:rPr>
                <w:sz w:val="20"/>
                <w:szCs w:val="20"/>
              </w:rPr>
            </w:pPr>
            <w:r w:rsidRPr="00BD1C31">
              <w:rPr>
                <w:sz w:val="20"/>
                <w:szCs w:val="20"/>
              </w:rPr>
              <w:t>№</w:t>
            </w:r>
          </w:p>
          <w:p w:rsidR="00DA555E" w:rsidRPr="00BD1C31" w:rsidRDefault="00DA555E" w:rsidP="00BD1C31">
            <w:pPr>
              <w:tabs>
                <w:tab w:val="num" w:pos="284"/>
              </w:tabs>
              <w:jc w:val="center"/>
              <w:rPr>
                <w:sz w:val="20"/>
                <w:szCs w:val="20"/>
              </w:rPr>
            </w:pPr>
            <w:r w:rsidRPr="00BD1C31">
              <w:rPr>
                <w:sz w:val="20"/>
                <w:szCs w:val="20"/>
              </w:rPr>
              <w:t>п/п</w:t>
            </w:r>
          </w:p>
        </w:tc>
        <w:tc>
          <w:tcPr>
            <w:tcW w:w="1985" w:type="dxa"/>
          </w:tcPr>
          <w:p w:rsidR="00DA555E" w:rsidRPr="00BD1C31" w:rsidRDefault="00DA555E" w:rsidP="00BD1C31">
            <w:pPr>
              <w:tabs>
                <w:tab w:val="num" w:pos="284"/>
              </w:tabs>
              <w:jc w:val="center"/>
              <w:rPr>
                <w:sz w:val="20"/>
                <w:szCs w:val="20"/>
              </w:rPr>
            </w:pPr>
            <w:r w:rsidRPr="00BD1C31">
              <w:rPr>
                <w:sz w:val="20"/>
                <w:szCs w:val="20"/>
              </w:rPr>
              <w:t xml:space="preserve">Форма самостоятельной </w:t>
            </w:r>
            <w:r w:rsidRPr="00202852">
              <w:rPr>
                <w:sz w:val="20"/>
                <w:szCs w:val="20"/>
              </w:rPr>
              <w:t>работы в соответствии с таблицей 1 рекомендаций</w:t>
            </w:r>
          </w:p>
        </w:tc>
        <w:tc>
          <w:tcPr>
            <w:tcW w:w="6798" w:type="dxa"/>
          </w:tcPr>
          <w:p w:rsidR="00DA555E" w:rsidRPr="00BD1C31" w:rsidRDefault="00DA555E" w:rsidP="00BD1C31">
            <w:pPr>
              <w:tabs>
                <w:tab w:val="num" w:pos="284"/>
              </w:tabs>
              <w:jc w:val="center"/>
              <w:rPr>
                <w:sz w:val="20"/>
                <w:szCs w:val="20"/>
              </w:rPr>
            </w:pPr>
            <w:r w:rsidRPr="00BD1C31">
              <w:rPr>
                <w:sz w:val="20"/>
                <w:szCs w:val="20"/>
              </w:rPr>
              <w:t>Методические рекомендации для студентов</w:t>
            </w:r>
          </w:p>
        </w:tc>
      </w:tr>
      <w:tr w:rsidR="00DA555E" w:rsidRPr="00DA555E" w:rsidTr="00BD1C31">
        <w:tc>
          <w:tcPr>
            <w:tcW w:w="562" w:type="dxa"/>
          </w:tcPr>
          <w:p w:rsidR="00DA555E" w:rsidRPr="00BD1C31" w:rsidRDefault="00DA555E" w:rsidP="00BD1C31">
            <w:pPr>
              <w:tabs>
                <w:tab w:val="num" w:pos="284"/>
              </w:tabs>
              <w:rPr>
                <w:sz w:val="20"/>
                <w:szCs w:val="20"/>
              </w:rPr>
            </w:pPr>
            <w:r w:rsidRPr="00BD1C31">
              <w:rPr>
                <w:sz w:val="20"/>
                <w:szCs w:val="20"/>
              </w:rPr>
              <w:t>1.</w:t>
            </w:r>
          </w:p>
        </w:tc>
        <w:tc>
          <w:tcPr>
            <w:tcW w:w="1985" w:type="dxa"/>
          </w:tcPr>
          <w:p w:rsidR="00DA555E" w:rsidRPr="00202852" w:rsidRDefault="00DA555E" w:rsidP="00BD1C31">
            <w:pPr>
              <w:tabs>
                <w:tab w:val="num" w:pos="284"/>
              </w:tabs>
              <w:rPr>
                <w:i/>
                <w:sz w:val="20"/>
                <w:szCs w:val="20"/>
              </w:rPr>
            </w:pPr>
            <w:r w:rsidRPr="00202852">
              <w:rPr>
                <w:i/>
                <w:sz w:val="20"/>
                <w:szCs w:val="20"/>
              </w:rPr>
              <w:t>Анализ и конспектирование основной и дополнительной литературы</w:t>
            </w:r>
          </w:p>
        </w:tc>
        <w:tc>
          <w:tcPr>
            <w:tcW w:w="6798" w:type="dxa"/>
          </w:tcPr>
          <w:p w:rsidR="00DA555E" w:rsidRPr="00BD1C31" w:rsidRDefault="00DA555E" w:rsidP="00BD1C31">
            <w:pPr>
              <w:tabs>
                <w:tab w:val="num" w:pos="284"/>
              </w:tabs>
              <w:jc w:val="both"/>
              <w:rPr>
                <w:sz w:val="20"/>
                <w:szCs w:val="20"/>
              </w:rPr>
            </w:pPr>
            <w:r w:rsidRPr="00BD1C31">
              <w:rPr>
                <w:sz w:val="20"/>
                <w:szCs w:val="20"/>
              </w:rPr>
              <w:t xml:space="preserve">При работе с учебной литературой необходимо подобрать литературу, научиться правильно ее читать, вести записи. </w:t>
            </w:r>
          </w:p>
          <w:p w:rsidR="00DA555E" w:rsidRPr="00BD1C31" w:rsidRDefault="00DA555E" w:rsidP="00BD1C31">
            <w:pPr>
              <w:tabs>
                <w:tab w:val="num" w:pos="284"/>
              </w:tabs>
              <w:jc w:val="both"/>
              <w:rPr>
                <w:sz w:val="20"/>
                <w:szCs w:val="20"/>
              </w:rPr>
            </w:pPr>
            <w:r w:rsidRPr="00BD1C31">
              <w:rPr>
                <w:sz w:val="20"/>
                <w:szCs w:val="20"/>
              </w:rPr>
              <w:t>Для подбора литературы в библиотеке используются алфавитный и систематический каталоги.</w:t>
            </w:r>
          </w:p>
          <w:p w:rsidR="00DA555E" w:rsidRPr="00BD1C31" w:rsidRDefault="00DA555E" w:rsidP="00BD1C31">
            <w:pPr>
              <w:tabs>
                <w:tab w:val="num" w:pos="284"/>
              </w:tabs>
              <w:jc w:val="both"/>
              <w:rPr>
                <w:sz w:val="20"/>
                <w:szCs w:val="20"/>
              </w:rPr>
            </w:pPr>
            <w:r w:rsidRPr="00BD1C31">
              <w:rPr>
                <w:sz w:val="20"/>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DA555E" w:rsidRPr="00BD1C31" w:rsidRDefault="00DA555E" w:rsidP="00BD1C31">
            <w:pPr>
              <w:tabs>
                <w:tab w:val="num" w:pos="284"/>
              </w:tabs>
              <w:jc w:val="both"/>
              <w:rPr>
                <w:sz w:val="20"/>
                <w:szCs w:val="20"/>
              </w:rPr>
            </w:pPr>
            <w:r w:rsidRPr="00BD1C31">
              <w:rPr>
                <w:sz w:val="20"/>
                <w:szCs w:val="20"/>
              </w:rPr>
              <w:lastRenderedPageBreak/>
              <w:t>Изучая м</w:t>
            </w:r>
            <w:r w:rsidR="00202852">
              <w:rPr>
                <w:sz w:val="20"/>
                <w:szCs w:val="20"/>
              </w:rPr>
              <w:t>атериал по выбранной литературе</w:t>
            </w:r>
            <w:r w:rsidRPr="00BD1C31">
              <w:rPr>
                <w:sz w:val="20"/>
                <w:szCs w:val="20"/>
              </w:rPr>
              <w:t>,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A555E" w:rsidRPr="00BD1C31" w:rsidRDefault="00DA555E" w:rsidP="00BD1C31">
            <w:pPr>
              <w:tabs>
                <w:tab w:val="num" w:pos="284"/>
              </w:tabs>
              <w:jc w:val="both"/>
              <w:rPr>
                <w:sz w:val="20"/>
                <w:szCs w:val="20"/>
              </w:rPr>
            </w:pPr>
            <w:r w:rsidRPr="00BD1C31">
              <w:rPr>
                <w:sz w:val="20"/>
                <w:szCs w:val="20"/>
              </w:rPr>
              <w:t xml:space="preserve">Особое внимание следует обратить на определение основных понятий курса. </w:t>
            </w:r>
          </w:p>
          <w:p w:rsidR="00DA555E" w:rsidRPr="00BD1C31" w:rsidRDefault="00DA555E" w:rsidP="00BD1C31">
            <w:pPr>
              <w:tabs>
                <w:tab w:val="num" w:pos="284"/>
              </w:tabs>
              <w:jc w:val="both"/>
              <w:rPr>
                <w:sz w:val="20"/>
                <w:szCs w:val="20"/>
              </w:rPr>
            </w:pPr>
            <w:r w:rsidRPr="00BD1C31">
              <w:rPr>
                <w:sz w:val="20"/>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DA555E" w:rsidRPr="00BD1C31" w:rsidRDefault="00DA555E" w:rsidP="00BD1C31">
            <w:pPr>
              <w:tabs>
                <w:tab w:val="num" w:pos="284"/>
              </w:tabs>
              <w:jc w:val="both"/>
              <w:rPr>
                <w:sz w:val="20"/>
                <w:szCs w:val="20"/>
              </w:rPr>
            </w:pPr>
            <w:r w:rsidRPr="00BD1C31">
              <w:rPr>
                <w:sz w:val="20"/>
                <w:szCs w:val="20"/>
              </w:rPr>
              <w:t xml:space="preserve">Полезно составлять опорные конспекты. </w:t>
            </w:r>
          </w:p>
          <w:p w:rsidR="00DA555E" w:rsidRPr="00BD1C31" w:rsidRDefault="00DA555E" w:rsidP="00BD1C31">
            <w:pPr>
              <w:tabs>
                <w:tab w:val="num" w:pos="284"/>
              </w:tabs>
              <w:jc w:val="both"/>
              <w:rPr>
                <w:sz w:val="20"/>
                <w:szCs w:val="20"/>
              </w:rPr>
            </w:pPr>
            <w:r w:rsidRPr="00BD1C31">
              <w:rPr>
                <w:sz w:val="20"/>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A555E" w:rsidRPr="00BD1C31" w:rsidRDefault="00DA555E" w:rsidP="00BD1C31">
            <w:pPr>
              <w:tabs>
                <w:tab w:val="num" w:pos="284"/>
              </w:tabs>
              <w:jc w:val="both"/>
              <w:rPr>
                <w:sz w:val="20"/>
                <w:szCs w:val="20"/>
              </w:rPr>
            </w:pPr>
            <w:r w:rsidRPr="00BD1C31">
              <w:rPr>
                <w:sz w:val="20"/>
                <w:szCs w:val="20"/>
              </w:rPr>
              <w:t>Выводы, полученные в результате изучения, рекомендуется в конспекте выделять, чтобы они при перечитывании записей лучше запоминались.</w:t>
            </w:r>
          </w:p>
          <w:p w:rsidR="00DA555E" w:rsidRPr="00BD1C31" w:rsidRDefault="00DA555E" w:rsidP="00BD1C31">
            <w:pPr>
              <w:tabs>
                <w:tab w:val="num" w:pos="284"/>
              </w:tabs>
              <w:jc w:val="both"/>
              <w:rPr>
                <w:sz w:val="20"/>
                <w:szCs w:val="20"/>
              </w:rPr>
            </w:pPr>
            <w:r w:rsidRPr="00BD1C31">
              <w:rPr>
                <w:sz w:val="20"/>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A555E" w:rsidRPr="00BD1C31" w:rsidRDefault="00DA555E" w:rsidP="00BD1C31">
            <w:pPr>
              <w:tabs>
                <w:tab w:val="num" w:pos="284"/>
              </w:tabs>
              <w:jc w:val="both"/>
              <w:rPr>
                <w:sz w:val="20"/>
                <w:szCs w:val="20"/>
              </w:rPr>
            </w:pPr>
            <w:r w:rsidRPr="00BD1C31">
              <w:rPr>
                <w:sz w:val="20"/>
                <w:szCs w:val="20"/>
              </w:rPr>
              <w:t xml:space="preserve">Различают два вида чтения: первичное и вторичное. </w:t>
            </w:r>
          </w:p>
          <w:p w:rsidR="00DA555E" w:rsidRPr="00BD1C31" w:rsidRDefault="00DA555E" w:rsidP="00BD1C31">
            <w:pPr>
              <w:tabs>
                <w:tab w:val="num" w:pos="284"/>
              </w:tabs>
              <w:jc w:val="both"/>
              <w:rPr>
                <w:sz w:val="20"/>
                <w:szCs w:val="20"/>
              </w:rPr>
            </w:pPr>
            <w:r w:rsidRPr="00BD1C31">
              <w:rPr>
                <w:sz w:val="20"/>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A555E" w:rsidRPr="00BD1C31" w:rsidRDefault="00DA555E" w:rsidP="00BD1C31">
            <w:pPr>
              <w:tabs>
                <w:tab w:val="num" w:pos="284"/>
              </w:tabs>
              <w:jc w:val="both"/>
              <w:rPr>
                <w:sz w:val="20"/>
                <w:szCs w:val="20"/>
              </w:rPr>
            </w:pPr>
            <w:r w:rsidRPr="00BD1C31">
              <w:rPr>
                <w:sz w:val="20"/>
                <w:szCs w:val="20"/>
              </w:rPr>
              <w:t>Задача вторичного чтения  полное усвоение смысла целого (по счету это чтение может быть и не вторым, а третьим или четвертым).</w:t>
            </w:r>
          </w:p>
          <w:p w:rsidR="00DA555E" w:rsidRPr="00BD1C31" w:rsidRDefault="00DA555E" w:rsidP="00BD1C31">
            <w:pPr>
              <w:tabs>
                <w:tab w:val="num" w:pos="284"/>
              </w:tabs>
              <w:jc w:val="both"/>
              <w:rPr>
                <w:sz w:val="20"/>
                <w:szCs w:val="20"/>
              </w:rPr>
            </w:pPr>
            <w:r w:rsidRPr="00BD1C31">
              <w:rPr>
                <w:sz w:val="20"/>
                <w:szCs w:val="20"/>
              </w:rPr>
              <w:t>Основные виды систематизированной записи прочитанного:</w:t>
            </w:r>
          </w:p>
          <w:p w:rsidR="00DA555E" w:rsidRPr="00BD1C31" w:rsidRDefault="00DA555E" w:rsidP="00BD1C31">
            <w:pPr>
              <w:tabs>
                <w:tab w:val="num" w:pos="284"/>
              </w:tabs>
              <w:jc w:val="both"/>
              <w:rPr>
                <w:sz w:val="20"/>
                <w:szCs w:val="20"/>
              </w:rPr>
            </w:pPr>
            <w:r w:rsidRPr="00BD1C31">
              <w:rPr>
                <w:sz w:val="20"/>
                <w:szCs w:val="20"/>
              </w:rPr>
              <w:t>1.</w:t>
            </w:r>
            <w:r w:rsidRPr="00BD1C31">
              <w:rPr>
                <w:sz w:val="20"/>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A555E" w:rsidRPr="00BD1C31" w:rsidRDefault="00DA555E" w:rsidP="00BD1C31">
            <w:pPr>
              <w:tabs>
                <w:tab w:val="num" w:pos="284"/>
              </w:tabs>
              <w:jc w:val="both"/>
              <w:rPr>
                <w:sz w:val="20"/>
                <w:szCs w:val="20"/>
              </w:rPr>
            </w:pPr>
            <w:r w:rsidRPr="00BD1C31">
              <w:rPr>
                <w:sz w:val="20"/>
                <w:szCs w:val="20"/>
              </w:rPr>
              <w:t>2.</w:t>
            </w:r>
            <w:r w:rsidRPr="00BD1C31">
              <w:rPr>
                <w:sz w:val="20"/>
                <w:szCs w:val="20"/>
              </w:rPr>
              <w:tab/>
              <w:t>Планирование – краткая логическая организация текста, раскрывающая содержание и структуру изучаемого материала;</w:t>
            </w:r>
          </w:p>
          <w:p w:rsidR="00DA555E" w:rsidRPr="00BD1C31" w:rsidRDefault="00DA555E" w:rsidP="00BD1C31">
            <w:pPr>
              <w:tabs>
                <w:tab w:val="num" w:pos="284"/>
              </w:tabs>
              <w:jc w:val="both"/>
              <w:rPr>
                <w:sz w:val="20"/>
                <w:szCs w:val="20"/>
              </w:rPr>
            </w:pPr>
            <w:r w:rsidRPr="00BD1C31">
              <w:rPr>
                <w:sz w:val="20"/>
                <w:szCs w:val="20"/>
              </w:rPr>
              <w:t>3.</w:t>
            </w:r>
            <w:r w:rsidRPr="00BD1C31">
              <w:rPr>
                <w:sz w:val="20"/>
                <w:szCs w:val="20"/>
              </w:rPr>
              <w:tab/>
              <w:t>Тезирование – лаконичное воспроизведение основных утверждений автора без привлечения фактического материала;</w:t>
            </w:r>
          </w:p>
          <w:p w:rsidR="00DA555E" w:rsidRPr="00BD1C31" w:rsidRDefault="00DA555E" w:rsidP="00BD1C31">
            <w:pPr>
              <w:tabs>
                <w:tab w:val="num" w:pos="284"/>
              </w:tabs>
              <w:jc w:val="both"/>
              <w:rPr>
                <w:sz w:val="20"/>
                <w:szCs w:val="20"/>
              </w:rPr>
            </w:pPr>
            <w:r w:rsidRPr="00BD1C31">
              <w:rPr>
                <w:sz w:val="20"/>
                <w:szCs w:val="20"/>
              </w:rPr>
              <w:t>4.</w:t>
            </w:r>
            <w:r w:rsidRPr="00BD1C31">
              <w:rPr>
                <w:sz w:val="20"/>
                <w:szCs w:val="20"/>
              </w:rPr>
              <w:tab/>
              <w:t>Цитирование – дословное выписывание из текста выдержек, извлечений, наиболее существенно отражающих ту или иную мысль автора;</w:t>
            </w:r>
          </w:p>
          <w:p w:rsidR="00DA555E" w:rsidRPr="00BD1C31" w:rsidRDefault="00DA555E" w:rsidP="00BD1C31">
            <w:pPr>
              <w:tabs>
                <w:tab w:val="num" w:pos="284"/>
              </w:tabs>
              <w:jc w:val="both"/>
              <w:rPr>
                <w:sz w:val="20"/>
                <w:szCs w:val="20"/>
              </w:rPr>
            </w:pPr>
            <w:r w:rsidRPr="00BD1C31">
              <w:rPr>
                <w:sz w:val="20"/>
                <w:szCs w:val="20"/>
              </w:rPr>
              <w:t>5.</w:t>
            </w:r>
            <w:r w:rsidRPr="00BD1C31">
              <w:rPr>
                <w:sz w:val="20"/>
                <w:szCs w:val="20"/>
              </w:rPr>
              <w:tab/>
              <w:t>Конспектирование – краткое и последовательное изложение содержания прочитанного.</w:t>
            </w:r>
          </w:p>
          <w:p w:rsidR="00DA555E" w:rsidRPr="00BD1C31" w:rsidRDefault="00DA555E" w:rsidP="00BD1C31">
            <w:pPr>
              <w:tabs>
                <w:tab w:val="num" w:pos="284"/>
              </w:tabs>
              <w:jc w:val="both"/>
              <w:rPr>
                <w:sz w:val="20"/>
                <w:szCs w:val="20"/>
              </w:rPr>
            </w:pPr>
            <w:r w:rsidRPr="00BD1C31">
              <w:rPr>
                <w:sz w:val="20"/>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технологию составления конспекта.</w:t>
            </w:r>
          </w:p>
          <w:p w:rsidR="00DA555E" w:rsidRPr="00BD1C31" w:rsidRDefault="00DA555E" w:rsidP="00BD1C31">
            <w:pPr>
              <w:tabs>
                <w:tab w:val="num" w:pos="284"/>
              </w:tabs>
              <w:jc w:val="both"/>
              <w:rPr>
                <w:sz w:val="20"/>
                <w:szCs w:val="20"/>
              </w:rPr>
            </w:pPr>
            <w:r w:rsidRPr="00BD1C31">
              <w:rPr>
                <w:sz w:val="20"/>
                <w:szCs w:val="20"/>
              </w:rPr>
              <w:t>Методические рекомендации по составлению конспекта:</w:t>
            </w:r>
          </w:p>
          <w:p w:rsidR="00DA555E" w:rsidRPr="00BD1C31" w:rsidRDefault="00DA555E" w:rsidP="00BD1C31">
            <w:pPr>
              <w:tabs>
                <w:tab w:val="num" w:pos="284"/>
              </w:tabs>
              <w:jc w:val="both"/>
              <w:rPr>
                <w:sz w:val="20"/>
                <w:szCs w:val="20"/>
              </w:rPr>
            </w:pPr>
            <w:r w:rsidRPr="00BD1C31">
              <w:rPr>
                <w:sz w:val="20"/>
                <w:szCs w:val="20"/>
              </w:rPr>
              <w:t>1.</w:t>
            </w:r>
            <w:r w:rsidRPr="00BD1C31">
              <w:rPr>
                <w:sz w:val="20"/>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A555E" w:rsidRPr="00BD1C31" w:rsidRDefault="00DA555E" w:rsidP="00BD1C31">
            <w:pPr>
              <w:tabs>
                <w:tab w:val="num" w:pos="284"/>
              </w:tabs>
              <w:jc w:val="both"/>
              <w:rPr>
                <w:sz w:val="20"/>
                <w:szCs w:val="20"/>
              </w:rPr>
            </w:pPr>
            <w:r w:rsidRPr="00BD1C31">
              <w:rPr>
                <w:sz w:val="20"/>
                <w:szCs w:val="20"/>
              </w:rPr>
              <w:t>2.</w:t>
            </w:r>
            <w:r w:rsidRPr="00BD1C31">
              <w:rPr>
                <w:sz w:val="20"/>
                <w:szCs w:val="20"/>
              </w:rPr>
              <w:tab/>
              <w:t>Выделите главное, составьте план;</w:t>
            </w:r>
          </w:p>
          <w:p w:rsidR="00DA555E" w:rsidRPr="00BD1C31" w:rsidRDefault="00DA555E" w:rsidP="00BD1C31">
            <w:pPr>
              <w:tabs>
                <w:tab w:val="num" w:pos="284"/>
              </w:tabs>
              <w:jc w:val="both"/>
              <w:rPr>
                <w:sz w:val="20"/>
                <w:szCs w:val="20"/>
              </w:rPr>
            </w:pPr>
            <w:r w:rsidRPr="00BD1C31">
              <w:rPr>
                <w:sz w:val="20"/>
                <w:szCs w:val="20"/>
              </w:rPr>
              <w:t>3.</w:t>
            </w:r>
            <w:r w:rsidRPr="00BD1C31">
              <w:rPr>
                <w:sz w:val="20"/>
                <w:szCs w:val="20"/>
              </w:rPr>
              <w:tab/>
              <w:t>Кратко сформулируйте основные положения текста, отметьте аргументацию автора;</w:t>
            </w:r>
          </w:p>
          <w:p w:rsidR="00DA555E" w:rsidRPr="00BD1C31" w:rsidRDefault="00DA555E" w:rsidP="00BD1C31">
            <w:pPr>
              <w:tabs>
                <w:tab w:val="num" w:pos="284"/>
              </w:tabs>
              <w:jc w:val="both"/>
              <w:rPr>
                <w:sz w:val="20"/>
                <w:szCs w:val="20"/>
              </w:rPr>
            </w:pPr>
            <w:r w:rsidRPr="00BD1C31">
              <w:rPr>
                <w:sz w:val="20"/>
                <w:szCs w:val="20"/>
              </w:rPr>
              <w:t>4.</w:t>
            </w:r>
            <w:r w:rsidRPr="00BD1C31">
              <w:rPr>
                <w:sz w:val="20"/>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A555E" w:rsidRPr="00BD1C31" w:rsidRDefault="00DA555E" w:rsidP="00BD1C31">
            <w:pPr>
              <w:tabs>
                <w:tab w:val="num" w:pos="284"/>
              </w:tabs>
              <w:jc w:val="both"/>
              <w:rPr>
                <w:sz w:val="20"/>
                <w:szCs w:val="20"/>
              </w:rPr>
            </w:pPr>
            <w:r w:rsidRPr="00BD1C31">
              <w:rPr>
                <w:sz w:val="20"/>
                <w:szCs w:val="20"/>
              </w:rPr>
              <w:t>5.</w:t>
            </w:r>
            <w:r w:rsidRPr="00BD1C31">
              <w:rPr>
                <w:sz w:val="20"/>
                <w:szCs w:val="20"/>
              </w:rPr>
              <w:tab/>
              <w:t xml:space="preserve">Грамотно записывайте цитаты. Цитируя, учитывайте лаконичность, </w:t>
            </w:r>
            <w:r w:rsidRPr="00BD1C31">
              <w:rPr>
                <w:sz w:val="20"/>
                <w:szCs w:val="20"/>
              </w:rPr>
              <w:lastRenderedPageBreak/>
              <w:t>значимость мысли.</w:t>
            </w:r>
          </w:p>
          <w:p w:rsidR="00DA555E" w:rsidRPr="00BD1C31" w:rsidRDefault="00DA555E" w:rsidP="00BD1C31">
            <w:pPr>
              <w:tabs>
                <w:tab w:val="num" w:pos="284"/>
              </w:tabs>
              <w:jc w:val="both"/>
              <w:rPr>
                <w:sz w:val="20"/>
                <w:szCs w:val="20"/>
              </w:rPr>
            </w:pPr>
            <w:r w:rsidRPr="00BD1C31">
              <w:rPr>
                <w:sz w:val="20"/>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A555E" w:rsidRPr="00BD1C31" w:rsidRDefault="00DA555E" w:rsidP="00BD1C31">
            <w:pPr>
              <w:tabs>
                <w:tab w:val="num" w:pos="284"/>
              </w:tabs>
              <w:jc w:val="both"/>
              <w:rPr>
                <w:sz w:val="20"/>
                <w:szCs w:val="20"/>
              </w:rPr>
            </w:pPr>
            <w:r w:rsidRPr="00BD1C31">
              <w:rPr>
                <w:sz w:val="20"/>
                <w:szCs w:val="20"/>
              </w:rPr>
              <w:t>Овладение навыками конспектирования требует от студента целеустремленности, повседневной самостоятельной работы.</w:t>
            </w:r>
          </w:p>
        </w:tc>
      </w:tr>
      <w:tr w:rsidR="00DA555E" w:rsidRPr="00DA555E" w:rsidTr="00BD1C31">
        <w:tc>
          <w:tcPr>
            <w:tcW w:w="562" w:type="dxa"/>
          </w:tcPr>
          <w:p w:rsidR="00DA555E" w:rsidRPr="00BD1C31" w:rsidRDefault="00DA555E" w:rsidP="00BD1C31">
            <w:pPr>
              <w:tabs>
                <w:tab w:val="num" w:pos="284"/>
              </w:tabs>
              <w:rPr>
                <w:sz w:val="20"/>
                <w:szCs w:val="20"/>
              </w:rPr>
            </w:pPr>
            <w:r w:rsidRPr="00BD1C31">
              <w:rPr>
                <w:sz w:val="20"/>
                <w:szCs w:val="20"/>
              </w:rPr>
              <w:lastRenderedPageBreak/>
              <w:t>2.</w:t>
            </w:r>
          </w:p>
        </w:tc>
        <w:tc>
          <w:tcPr>
            <w:tcW w:w="1985" w:type="dxa"/>
          </w:tcPr>
          <w:p w:rsidR="00DA555E" w:rsidRPr="00202852" w:rsidRDefault="00DA555E" w:rsidP="00BD1C31">
            <w:pPr>
              <w:tabs>
                <w:tab w:val="num" w:pos="284"/>
              </w:tabs>
              <w:rPr>
                <w:sz w:val="20"/>
                <w:szCs w:val="20"/>
              </w:rPr>
            </w:pPr>
            <w:r w:rsidRPr="00202852">
              <w:rPr>
                <w:i/>
                <w:sz w:val="20"/>
                <w:szCs w:val="20"/>
              </w:rPr>
              <w:t>Подготовка эссе по теме.</w:t>
            </w:r>
          </w:p>
        </w:tc>
        <w:tc>
          <w:tcPr>
            <w:tcW w:w="6798" w:type="dxa"/>
          </w:tcPr>
          <w:p w:rsidR="00DA555E" w:rsidRPr="00BD1C31" w:rsidRDefault="00DA555E" w:rsidP="00BD1C31">
            <w:pPr>
              <w:tabs>
                <w:tab w:val="num" w:pos="284"/>
              </w:tabs>
              <w:jc w:val="both"/>
              <w:rPr>
                <w:sz w:val="20"/>
                <w:szCs w:val="20"/>
              </w:rPr>
            </w:pPr>
            <w:r w:rsidRPr="00BD1C31">
              <w:rPr>
                <w:sz w:val="20"/>
                <w:szCs w:val="20"/>
              </w:rPr>
              <w:t>Эссе - это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определяющую или исчерпывающую трактовку предмета.</w:t>
            </w:r>
          </w:p>
          <w:p w:rsidR="00DA555E" w:rsidRPr="00BD1C31" w:rsidRDefault="00DA555E" w:rsidP="00BD1C31">
            <w:pPr>
              <w:tabs>
                <w:tab w:val="num" w:pos="284"/>
              </w:tabs>
              <w:jc w:val="both"/>
              <w:rPr>
                <w:sz w:val="20"/>
                <w:szCs w:val="20"/>
              </w:rPr>
            </w:pPr>
            <w:r w:rsidRPr="00BD1C31">
              <w:rPr>
                <w:sz w:val="20"/>
                <w:szCs w:val="20"/>
              </w:rPr>
              <w:t>Признаки эссе: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наличие конкретной темы или вопроса. Произведение, посвященное анализу широкого круга проблем, по определению не может быть выполнено в жанре эссе.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как правило, эссе предполагает новое, субъективно окрашенное слово о чем-либо, такое произведение может иметь философский, историко-биографический, публицистический, литературно-критический, научно-популярный или чисто беллетристический характер.</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в содержании эссе оцениваются в первую очередь личность автора - его мировоззрение, мысли и чувства.</w:t>
            </w:r>
          </w:p>
          <w:p w:rsidR="00DA555E" w:rsidRPr="00BD1C31" w:rsidRDefault="00DA555E" w:rsidP="00BD1C31">
            <w:pPr>
              <w:tabs>
                <w:tab w:val="num" w:pos="284"/>
              </w:tabs>
              <w:jc w:val="both"/>
              <w:rPr>
                <w:sz w:val="20"/>
                <w:szCs w:val="20"/>
              </w:rPr>
            </w:pPr>
            <w:r w:rsidRPr="00BD1C31">
              <w:rPr>
                <w:sz w:val="20"/>
                <w:szCs w:val="20"/>
              </w:rPr>
              <w:t>Цель эссе состоит в развитии таких навыков, как самостоятельное творческое мышление и письменное изложение собственных мыслей.</w:t>
            </w:r>
          </w:p>
          <w:p w:rsidR="00DA555E" w:rsidRPr="00BD1C31" w:rsidRDefault="00DA555E" w:rsidP="00BD1C31">
            <w:pPr>
              <w:tabs>
                <w:tab w:val="num" w:pos="284"/>
              </w:tabs>
              <w:jc w:val="both"/>
              <w:rPr>
                <w:sz w:val="20"/>
                <w:szCs w:val="20"/>
              </w:rPr>
            </w:pPr>
            <w:r w:rsidRPr="00BD1C31">
              <w:rPr>
                <w:sz w:val="20"/>
                <w:szCs w:val="20"/>
              </w:rPr>
              <w:t>Написание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понятия, выделять причинно-следственные связи, иллюстрировать опыт соответствующими примерами, аргументировать свои выводы.</w:t>
            </w:r>
          </w:p>
          <w:p w:rsidR="00DA555E" w:rsidRPr="00BD1C31" w:rsidRDefault="00DA555E" w:rsidP="00BD1C31">
            <w:pPr>
              <w:tabs>
                <w:tab w:val="num" w:pos="284"/>
              </w:tabs>
              <w:jc w:val="both"/>
              <w:rPr>
                <w:sz w:val="20"/>
                <w:szCs w:val="20"/>
              </w:rPr>
            </w:pPr>
            <w:r w:rsidRPr="00BD1C31">
              <w:rPr>
                <w:sz w:val="20"/>
                <w:szCs w:val="20"/>
              </w:rPr>
              <w:t>С точки зрения содержания эссе бывают:</w:t>
            </w:r>
          </w:p>
          <w:p w:rsidR="00DA555E" w:rsidRPr="00BD1C31" w:rsidRDefault="00DA555E" w:rsidP="00BD1C31">
            <w:pPr>
              <w:tabs>
                <w:tab w:val="num" w:pos="284"/>
              </w:tabs>
              <w:jc w:val="both"/>
              <w:rPr>
                <w:sz w:val="20"/>
                <w:szCs w:val="20"/>
              </w:rPr>
            </w:pPr>
            <w:r w:rsidRPr="00BD1C31">
              <w:rPr>
                <w:sz w:val="20"/>
                <w:szCs w:val="20"/>
              </w:rPr>
              <w:t>По литературной форме эссе предстают в виде: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рецензии,</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лирической миниатюры,</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заметки,</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странички из дневника,</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письма и др.</w:t>
            </w:r>
          </w:p>
          <w:p w:rsidR="00DA555E" w:rsidRPr="00BD1C31" w:rsidRDefault="00DA555E" w:rsidP="00BD1C31">
            <w:pPr>
              <w:tabs>
                <w:tab w:val="num" w:pos="284"/>
              </w:tabs>
              <w:jc w:val="both"/>
              <w:rPr>
                <w:sz w:val="20"/>
                <w:szCs w:val="20"/>
              </w:rPr>
            </w:pPr>
            <w:r w:rsidRPr="00BD1C31">
              <w:rPr>
                <w:sz w:val="20"/>
                <w:szCs w:val="20"/>
              </w:rPr>
              <w:t>Различают также эссе: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описательные,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повествовательные,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рефлексивные,</w:t>
            </w:r>
          </w:p>
          <w:p w:rsidR="00DA555E" w:rsidRPr="00BD1C31" w:rsidRDefault="00DA555E" w:rsidP="00BD1C31">
            <w:pPr>
              <w:tabs>
                <w:tab w:val="num" w:pos="284"/>
              </w:tabs>
              <w:jc w:val="both"/>
              <w:rPr>
                <w:sz w:val="20"/>
                <w:szCs w:val="20"/>
              </w:rPr>
            </w:pPr>
            <w:r w:rsidRPr="00BD1C31">
              <w:rPr>
                <w:sz w:val="20"/>
                <w:szCs w:val="20"/>
              </w:rPr>
              <w:t>•</w:t>
            </w:r>
            <w:r w:rsidRPr="00BD1C31">
              <w:rPr>
                <w:sz w:val="20"/>
                <w:szCs w:val="20"/>
              </w:rPr>
              <w:tab/>
              <w:t>критические,</w:t>
            </w:r>
          </w:p>
          <w:p w:rsidR="00DA555E" w:rsidRPr="00BD1C31" w:rsidRDefault="00774E58" w:rsidP="00BD1C31">
            <w:pPr>
              <w:tabs>
                <w:tab w:val="num" w:pos="284"/>
              </w:tabs>
              <w:jc w:val="both"/>
              <w:rPr>
                <w:sz w:val="20"/>
                <w:szCs w:val="20"/>
              </w:rPr>
            </w:pPr>
            <w:r w:rsidRPr="00BD1C31">
              <w:rPr>
                <w:sz w:val="20"/>
                <w:szCs w:val="20"/>
              </w:rPr>
              <w:t>•</w:t>
            </w:r>
            <w:r w:rsidRPr="00BD1C31">
              <w:rPr>
                <w:sz w:val="20"/>
                <w:szCs w:val="20"/>
              </w:rPr>
              <w:tab/>
              <w:t>аналитические и др.</w:t>
            </w:r>
          </w:p>
        </w:tc>
      </w:tr>
    </w:tbl>
    <w:p w:rsidR="00DA555E" w:rsidRDefault="00DA555E" w:rsidP="003B0C2A">
      <w:pPr>
        <w:tabs>
          <w:tab w:val="num" w:pos="284"/>
        </w:tabs>
        <w:ind w:firstLine="567"/>
        <w:jc w:val="center"/>
        <w:rPr>
          <w:b/>
          <w:i/>
          <w:color w:val="FF0000"/>
        </w:rPr>
      </w:pPr>
    </w:p>
    <w:p w:rsidR="003B0C2A" w:rsidRPr="003A7A09" w:rsidRDefault="003B0C2A" w:rsidP="00202852">
      <w:pPr>
        <w:rPr>
          <w:b/>
          <w:i/>
          <w:color w:val="FF0000"/>
        </w:rPr>
      </w:pPr>
    </w:p>
    <w:p w:rsidR="003B0C2A" w:rsidRPr="00202852" w:rsidRDefault="003B0C2A" w:rsidP="003B0C2A">
      <w:pPr>
        <w:ind w:firstLine="720"/>
        <w:jc w:val="center"/>
        <w:rPr>
          <w:b/>
          <w:i/>
        </w:rPr>
      </w:pPr>
      <w:r w:rsidRPr="00202852">
        <w:rPr>
          <w:b/>
          <w:i/>
        </w:rPr>
        <w:t xml:space="preserve">Тест и контрольная работа </w:t>
      </w:r>
    </w:p>
    <w:p w:rsidR="003B0C2A" w:rsidRPr="00202852" w:rsidRDefault="003B0C2A" w:rsidP="003B0C2A">
      <w:pPr>
        <w:ind w:firstLine="567"/>
        <w:jc w:val="both"/>
        <w:rPr>
          <w:i/>
        </w:rPr>
      </w:pPr>
      <w:r w:rsidRPr="00202852">
        <w:rPr>
          <w:i/>
        </w:rPr>
        <w:t xml:space="preserve">Педагогический тест – это система заданий возрастающей трудности специфической формы, позволяющая качественно оценить структуру и объективно </w:t>
      </w:r>
      <w:r w:rsidRPr="00202852">
        <w:rPr>
          <w:i/>
        </w:rPr>
        <w:lastRenderedPageBreak/>
        <w:t>измерить уровень знаний по учебной дисциплине. Во время тестирования студент обычно должен выбрать один правильный ответ из нескольких предложенных.</w:t>
      </w:r>
    </w:p>
    <w:p w:rsidR="003B0C2A" w:rsidRPr="00202852" w:rsidRDefault="003B0C2A" w:rsidP="003B0C2A">
      <w:pPr>
        <w:ind w:firstLine="567"/>
        <w:jc w:val="both"/>
        <w:rPr>
          <w:i/>
        </w:rPr>
      </w:pPr>
      <w:r w:rsidRPr="00202852">
        <w:rPr>
          <w:i/>
        </w:rPr>
        <w:t xml:space="preserve">Тестирование используется обычно как в обучающих, так и в контролирующих целях. В частности, тесты широко применяются для обучения во время проведения семинарских занятий. Кроме того, </w:t>
      </w:r>
      <w:r w:rsidRPr="00202852">
        <w:rPr>
          <w:b/>
          <w:i/>
        </w:rPr>
        <w:t xml:space="preserve">тесты могут использоваться как домашнее задание </w:t>
      </w:r>
      <w:r w:rsidRPr="00202852">
        <w:rPr>
          <w:i/>
        </w:rPr>
        <w:t>с последующим разбором неправильных ответов на семинаре, как форма отработки пропущенных семинаров, во время проведения консультация и собеседований.</w:t>
      </w:r>
    </w:p>
    <w:p w:rsidR="003B0C2A" w:rsidRPr="00202852" w:rsidRDefault="003B0C2A" w:rsidP="003B0C2A">
      <w:pPr>
        <w:ind w:firstLine="567"/>
        <w:jc w:val="both"/>
        <w:rPr>
          <w:i/>
        </w:rPr>
      </w:pPr>
      <w:r w:rsidRPr="00202852">
        <w:rPr>
          <w:i/>
        </w:rPr>
        <w:t xml:space="preserve">Тесты могут быть использованы также </w:t>
      </w:r>
      <w:r w:rsidRPr="00202852">
        <w:rPr>
          <w:b/>
          <w:i/>
        </w:rPr>
        <w:t xml:space="preserve">для самопроверки знаний самими студентами </w:t>
      </w:r>
      <w:r w:rsidRPr="00202852">
        <w:rPr>
          <w:i/>
        </w:rPr>
        <w:t>как отдельной темы, так и всего курса. Тестовый контроль позволяет студентам самим определить степень усвоения учебного материала и является эффективной формой подготовки к экзамену. Пользоваться «ключом» с правильными ответами желательно только после самостоятельного решения теста.</w:t>
      </w:r>
    </w:p>
    <w:p w:rsidR="003B0C2A" w:rsidRPr="00202852" w:rsidRDefault="003B0C2A" w:rsidP="003B0C2A">
      <w:pPr>
        <w:ind w:firstLine="567"/>
        <w:jc w:val="both"/>
        <w:rPr>
          <w:i/>
        </w:rPr>
      </w:pPr>
      <w:r w:rsidRPr="00202852">
        <w:rPr>
          <w:i/>
        </w:rPr>
        <w:t>Тестирование может являться также формой текущей, промежуточной и итоговой аттестации студентов. Студент, ответивший правильно менее чем на 50% вопросов теста, не проходит аттестационное тестирование</w:t>
      </w:r>
    </w:p>
    <w:p w:rsidR="003B0C2A" w:rsidRPr="00202852" w:rsidRDefault="003B0C2A" w:rsidP="003B0C2A">
      <w:pPr>
        <w:ind w:firstLine="567"/>
        <w:jc w:val="both"/>
        <w:rPr>
          <w:i/>
        </w:rPr>
      </w:pPr>
      <w:r w:rsidRPr="00202852">
        <w:rPr>
          <w:i/>
        </w:rPr>
        <w:t>При использовании в качестве метода контроля на семинарском занятии контрольной работы, преподаватель обычно заранее определяет для студентов круг вопросов для предварительной подготовки. Контрольная работа проводится, как правило, по вариантам.</w:t>
      </w:r>
    </w:p>
    <w:p w:rsidR="003B0C2A" w:rsidRPr="00202852" w:rsidRDefault="003B0C2A" w:rsidP="003B0C2A">
      <w:pPr>
        <w:ind w:firstLine="567"/>
        <w:jc w:val="both"/>
        <w:rPr>
          <w:b/>
          <w:i/>
        </w:rPr>
      </w:pPr>
    </w:p>
    <w:p w:rsidR="003B0C2A" w:rsidRPr="00202852" w:rsidRDefault="003B0C2A" w:rsidP="003B0C2A">
      <w:pPr>
        <w:ind w:firstLine="720"/>
        <w:jc w:val="center"/>
        <w:rPr>
          <w:b/>
          <w:i/>
        </w:rPr>
      </w:pPr>
      <w:r w:rsidRPr="00202852">
        <w:rPr>
          <w:b/>
          <w:i/>
        </w:rPr>
        <w:t>Самопроверка</w:t>
      </w:r>
    </w:p>
    <w:p w:rsidR="003B0C2A" w:rsidRPr="00202852" w:rsidRDefault="003B0C2A" w:rsidP="003B0C2A">
      <w:pPr>
        <w:ind w:firstLine="720"/>
        <w:jc w:val="center"/>
        <w:rPr>
          <w:b/>
          <w:i/>
        </w:rPr>
      </w:pPr>
    </w:p>
    <w:p w:rsidR="003B0C2A" w:rsidRPr="00202852" w:rsidRDefault="003B0C2A" w:rsidP="003B0C2A">
      <w:pPr>
        <w:ind w:firstLine="720"/>
        <w:jc w:val="both"/>
        <w:rPr>
          <w:i/>
        </w:rPr>
      </w:pPr>
      <w:r w:rsidRPr="00202852">
        <w:rPr>
          <w:i/>
        </w:rPr>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B0C2A" w:rsidRPr="00202852" w:rsidRDefault="003B0C2A" w:rsidP="003B0C2A">
      <w:pPr>
        <w:ind w:firstLine="720"/>
        <w:jc w:val="both"/>
        <w:rPr>
          <w:i/>
        </w:rPr>
      </w:pPr>
      <w:r w:rsidRPr="00202852">
        <w:rPr>
          <w:i/>
        </w:rPr>
        <w:t>В случае необходимости нужно еще раз внимательно разобраться в материале.</w:t>
      </w:r>
    </w:p>
    <w:p w:rsidR="003B0C2A" w:rsidRPr="00202852" w:rsidRDefault="003B0C2A" w:rsidP="003B0C2A">
      <w:pPr>
        <w:ind w:firstLine="720"/>
        <w:jc w:val="both"/>
        <w:rPr>
          <w:i/>
        </w:rPr>
      </w:pPr>
      <w:r w:rsidRPr="00202852">
        <w:rPr>
          <w:i/>
        </w:rPr>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3B0C2A" w:rsidRPr="00202852" w:rsidRDefault="003B0C2A" w:rsidP="003B0C2A">
      <w:pPr>
        <w:jc w:val="center"/>
        <w:rPr>
          <w:i/>
        </w:rPr>
      </w:pPr>
    </w:p>
    <w:p w:rsidR="003B0C2A" w:rsidRPr="00202852" w:rsidRDefault="003B0C2A" w:rsidP="003B0C2A">
      <w:pPr>
        <w:jc w:val="center"/>
        <w:rPr>
          <w:i/>
        </w:rPr>
      </w:pPr>
      <w:r w:rsidRPr="00202852">
        <w:rPr>
          <w:i/>
        </w:rPr>
        <w:t>Самопроверка включает:</w:t>
      </w:r>
    </w:p>
    <w:p w:rsidR="003B0C2A" w:rsidRPr="00202852" w:rsidRDefault="003B0C2A" w:rsidP="003B0C2A">
      <w:pPr>
        <w:jc w:val="center"/>
        <w:rPr>
          <w:i/>
        </w:rPr>
      </w:pPr>
    </w:p>
    <w:p w:rsidR="003B0C2A" w:rsidRPr="00202852" w:rsidRDefault="003B0C2A" w:rsidP="003B0C2A">
      <w:pPr>
        <w:numPr>
          <w:ilvl w:val="1"/>
          <w:numId w:val="14"/>
        </w:numPr>
        <w:ind w:left="567"/>
        <w:contextualSpacing/>
        <w:rPr>
          <w:i/>
        </w:rPr>
      </w:pPr>
      <w:r w:rsidRPr="00202852">
        <w:rPr>
          <w:i/>
        </w:rPr>
        <w:t>умение следить за собой: за своим поведением, речью, действиями  и поступками, понимая при этом всю меру ответственности за них;</w:t>
      </w:r>
    </w:p>
    <w:p w:rsidR="003B0C2A" w:rsidRPr="00202852" w:rsidRDefault="003B0C2A" w:rsidP="003B0C2A">
      <w:pPr>
        <w:numPr>
          <w:ilvl w:val="1"/>
          <w:numId w:val="14"/>
        </w:numPr>
        <w:ind w:left="567"/>
        <w:contextualSpacing/>
        <w:rPr>
          <w:i/>
        </w:rPr>
      </w:pPr>
      <w:r w:rsidRPr="00202852">
        <w:rPr>
          <w:i/>
        </w:rPr>
        <w:t>умение контролировать степень понимания и степень прочности   усвоения знаний и умений, познаваемых в учебном заведении, в коллективе, дома;</w:t>
      </w:r>
    </w:p>
    <w:p w:rsidR="003B0C2A" w:rsidRPr="00202852" w:rsidRDefault="003B0C2A" w:rsidP="003B0C2A">
      <w:pPr>
        <w:numPr>
          <w:ilvl w:val="1"/>
          <w:numId w:val="14"/>
        </w:numPr>
        <w:ind w:left="567"/>
        <w:contextualSpacing/>
        <w:rPr>
          <w:i/>
        </w:rPr>
      </w:pPr>
      <w:r w:rsidRPr="00202852">
        <w:rPr>
          <w:i/>
        </w:rPr>
        <w:t>умение критически оценивать результаты своей познавательной деятельности, вообще – своих действий, поступков, труда (самооценка).</w:t>
      </w:r>
    </w:p>
    <w:p w:rsidR="003B0C2A" w:rsidRPr="00202852" w:rsidRDefault="003B0C2A" w:rsidP="003B0C2A">
      <w:pPr>
        <w:rPr>
          <w:i/>
        </w:rPr>
      </w:pPr>
    </w:p>
    <w:p w:rsidR="003B0C2A" w:rsidRPr="00202852" w:rsidRDefault="003B0C2A" w:rsidP="003B0C2A">
      <w:pPr>
        <w:ind w:firstLine="567"/>
        <w:jc w:val="both"/>
        <w:rPr>
          <w:i/>
        </w:rPr>
      </w:pPr>
      <w:r w:rsidRPr="00202852">
        <w:rPr>
          <w:i/>
        </w:rPr>
        <w:t>Самоконтроль учит ценить свое время, вырабатывает дисциплину труда</w:t>
      </w:r>
    </w:p>
    <w:p w:rsidR="003B0C2A" w:rsidRPr="00202852" w:rsidRDefault="003B0C2A" w:rsidP="003B0C2A">
      <w:pPr>
        <w:jc w:val="both"/>
        <w:rPr>
          <w:i/>
        </w:rPr>
      </w:pPr>
      <w:r w:rsidRPr="00202852">
        <w:rPr>
          <w:i/>
        </w:rPr>
        <w:t>(физического и умственного), позволяет вовремя заметить свои ошибки, вселяет веру в успешное использование знаний и умений на практике.</w:t>
      </w:r>
    </w:p>
    <w:p w:rsidR="003B0C2A" w:rsidRPr="00202852" w:rsidRDefault="003B0C2A" w:rsidP="003B0C2A">
      <w:pPr>
        <w:jc w:val="both"/>
        <w:rPr>
          <w:i/>
        </w:rPr>
      </w:pPr>
      <w:r w:rsidRPr="00202852">
        <w:rPr>
          <w:i/>
        </w:rPr>
        <w:lastRenderedPageBreak/>
        <w:t xml:space="preserve">      Самоконтроль вырабатывается и в учебной практике. Способы самоконтроля могут быть следующими:</w:t>
      </w:r>
    </w:p>
    <w:p w:rsidR="003B0C2A" w:rsidRPr="00202852" w:rsidRDefault="003B0C2A" w:rsidP="003B0C2A">
      <w:pPr>
        <w:numPr>
          <w:ilvl w:val="1"/>
          <w:numId w:val="15"/>
        </w:numPr>
        <w:ind w:left="142" w:firstLine="425"/>
        <w:contextualSpacing/>
        <w:jc w:val="both"/>
        <w:rPr>
          <w:i/>
        </w:rPr>
      </w:pPr>
      <w:r w:rsidRPr="00202852">
        <w:rPr>
          <w:i/>
        </w:rPr>
        <w:t>перечитывание написанного текста и сравнение его с текстом учебной книги;</w:t>
      </w:r>
    </w:p>
    <w:p w:rsidR="003B0C2A" w:rsidRPr="00202852" w:rsidRDefault="003B0C2A" w:rsidP="003B0C2A">
      <w:pPr>
        <w:numPr>
          <w:ilvl w:val="1"/>
          <w:numId w:val="15"/>
        </w:numPr>
        <w:ind w:left="142" w:firstLine="425"/>
        <w:contextualSpacing/>
        <w:jc w:val="both"/>
        <w:rPr>
          <w:i/>
        </w:rPr>
      </w:pPr>
      <w:r w:rsidRPr="00202852">
        <w:rPr>
          <w:i/>
        </w:rPr>
        <w:t>повторное перечитывание материала с продумыванием его по частям;</w:t>
      </w:r>
    </w:p>
    <w:p w:rsidR="003B0C2A" w:rsidRPr="00202852" w:rsidRDefault="003B0C2A" w:rsidP="003B0C2A">
      <w:pPr>
        <w:numPr>
          <w:ilvl w:val="1"/>
          <w:numId w:val="15"/>
        </w:numPr>
        <w:ind w:left="142" w:firstLine="425"/>
        <w:contextualSpacing/>
        <w:jc w:val="both"/>
        <w:rPr>
          <w:i/>
        </w:rPr>
      </w:pPr>
      <w:r w:rsidRPr="00202852">
        <w:rPr>
          <w:i/>
        </w:rPr>
        <w:t>пересказ прочитанного;</w:t>
      </w:r>
    </w:p>
    <w:p w:rsidR="003B0C2A" w:rsidRPr="00202852" w:rsidRDefault="003B0C2A" w:rsidP="003B0C2A">
      <w:pPr>
        <w:numPr>
          <w:ilvl w:val="1"/>
          <w:numId w:val="15"/>
        </w:numPr>
        <w:ind w:left="142" w:firstLine="425"/>
        <w:contextualSpacing/>
        <w:jc w:val="both"/>
        <w:rPr>
          <w:i/>
        </w:rPr>
      </w:pPr>
      <w:r w:rsidRPr="00202852">
        <w:rPr>
          <w:i/>
        </w:rPr>
        <w:t>составление плана, тезисов, формулировок ключевых положений</w:t>
      </w:r>
    </w:p>
    <w:p w:rsidR="003B0C2A" w:rsidRPr="00202852" w:rsidRDefault="003B0C2A" w:rsidP="003B0C2A">
      <w:pPr>
        <w:numPr>
          <w:ilvl w:val="1"/>
          <w:numId w:val="15"/>
        </w:numPr>
        <w:ind w:left="142" w:firstLine="425"/>
        <w:contextualSpacing/>
        <w:jc w:val="both"/>
        <w:rPr>
          <w:i/>
        </w:rPr>
      </w:pPr>
      <w:r w:rsidRPr="00202852">
        <w:rPr>
          <w:i/>
        </w:rPr>
        <w:t>текста по памяти;</w:t>
      </w:r>
    </w:p>
    <w:p w:rsidR="003B0C2A" w:rsidRPr="00202852" w:rsidRDefault="003B0C2A" w:rsidP="003B0C2A">
      <w:pPr>
        <w:numPr>
          <w:ilvl w:val="1"/>
          <w:numId w:val="15"/>
        </w:numPr>
        <w:ind w:left="142" w:firstLine="425"/>
        <w:contextualSpacing/>
        <w:jc w:val="both"/>
        <w:rPr>
          <w:i/>
        </w:rPr>
      </w:pPr>
      <w:r w:rsidRPr="00202852">
        <w:rPr>
          <w:i/>
        </w:rPr>
        <w:t>рассказывание с опорой на иллюстрации, опорные положения;</w:t>
      </w:r>
    </w:p>
    <w:p w:rsidR="003B0C2A" w:rsidRPr="00202852" w:rsidRDefault="003B0C2A" w:rsidP="003B0C2A">
      <w:pPr>
        <w:numPr>
          <w:ilvl w:val="1"/>
          <w:numId w:val="15"/>
        </w:numPr>
        <w:ind w:left="142" w:firstLine="425"/>
        <w:contextualSpacing/>
        <w:jc w:val="both"/>
        <w:rPr>
          <w:i/>
        </w:rPr>
      </w:pPr>
      <w:r w:rsidRPr="00202852">
        <w:rPr>
          <w:i/>
        </w:rPr>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3B0C2A" w:rsidRPr="00202852" w:rsidRDefault="003B0C2A" w:rsidP="003B0C2A">
      <w:pPr>
        <w:ind w:firstLine="567"/>
        <w:jc w:val="both"/>
        <w:rPr>
          <w:i/>
        </w:rPr>
      </w:pPr>
      <w:r w:rsidRPr="00202852">
        <w:rPr>
          <w:i/>
        </w:rPr>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B0C2A" w:rsidRPr="00202852" w:rsidRDefault="003B0C2A" w:rsidP="003B0C2A">
      <w:pPr>
        <w:ind w:firstLine="567"/>
        <w:jc w:val="both"/>
        <w:rPr>
          <w:i/>
        </w:rPr>
      </w:pPr>
      <w:r w:rsidRPr="00202852">
        <w:rPr>
          <w:i/>
        </w:rPr>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B0C2A" w:rsidRPr="00202852" w:rsidRDefault="003B0C2A" w:rsidP="003B0C2A">
      <w:pPr>
        <w:ind w:firstLine="567"/>
        <w:jc w:val="both"/>
        <w:rPr>
          <w:i/>
        </w:rPr>
      </w:pPr>
      <w:r w:rsidRPr="00202852">
        <w:rPr>
          <w:i/>
        </w:rPr>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3B0C2A" w:rsidRPr="00202852" w:rsidRDefault="003B0C2A" w:rsidP="003B0C2A">
      <w:pPr>
        <w:jc w:val="both"/>
        <w:rPr>
          <w:i/>
        </w:rPr>
      </w:pPr>
    </w:p>
    <w:p w:rsidR="003B0C2A" w:rsidRPr="00202852" w:rsidRDefault="003B0C2A" w:rsidP="003B0C2A">
      <w:pPr>
        <w:ind w:firstLine="720"/>
        <w:jc w:val="both"/>
        <w:rPr>
          <w:b/>
          <w:i/>
        </w:rPr>
      </w:pPr>
    </w:p>
    <w:p w:rsidR="003B0C2A" w:rsidRPr="00202852" w:rsidRDefault="003B0C2A" w:rsidP="003B0C2A">
      <w:pPr>
        <w:ind w:firstLine="720"/>
        <w:jc w:val="center"/>
        <w:rPr>
          <w:b/>
          <w:i/>
        </w:rPr>
      </w:pPr>
      <w:r w:rsidRPr="00202852">
        <w:rPr>
          <w:b/>
          <w:i/>
        </w:rPr>
        <w:t>Консультации</w:t>
      </w:r>
    </w:p>
    <w:p w:rsidR="003B0C2A" w:rsidRPr="00202852" w:rsidRDefault="003B0C2A" w:rsidP="003B0C2A">
      <w:pPr>
        <w:ind w:firstLine="720"/>
        <w:jc w:val="both"/>
        <w:rPr>
          <w:i/>
        </w:rPr>
      </w:pPr>
      <w:r w:rsidRPr="00202852">
        <w:rPr>
          <w:i/>
        </w:rPr>
        <w:t>Если в процессе самостоятельной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B0C2A" w:rsidRPr="00202852" w:rsidRDefault="003B0C2A" w:rsidP="003B0C2A">
      <w:pPr>
        <w:ind w:firstLine="720"/>
        <w:jc w:val="both"/>
        <w:rPr>
          <w:b/>
          <w:i/>
        </w:rPr>
      </w:pPr>
    </w:p>
    <w:p w:rsidR="003B0C2A" w:rsidRPr="00202852" w:rsidRDefault="003B0C2A" w:rsidP="003B0C2A">
      <w:pPr>
        <w:ind w:firstLine="720"/>
        <w:jc w:val="center"/>
        <w:rPr>
          <w:b/>
          <w:bCs/>
          <w:i/>
        </w:rPr>
      </w:pPr>
      <w:r w:rsidRPr="00202852">
        <w:rPr>
          <w:b/>
          <w:bCs/>
          <w:i/>
        </w:rPr>
        <w:t>Правила написания научных текстов</w:t>
      </w:r>
    </w:p>
    <w:p w:rsidR="003B0C2A" w:rsidRPr="00202852" w:rsidRDefault="003B0C2A" w:rsidP="003B0C2A">
      <w:pPr>
        <w:ind w:firstLine="720"/>
        <w:jc w:val="center"/>
        <w:rPr>
          <w:b/>
          <w:bCs/>
          <w:i/>
        </w:rPr>
      </w:pPr>
      <w:r w:rsidRPr="00202852">
        <w:rPr>
          <w:b/>
          <w:bCs/>
          <w:i/>
        </w:rPr>
        <w:t>(рефератов, эссе, докладов и др. работ):</w:t>
      </w:r>
    </w:p>
    <w:p w:rsidR="003B0C2A" w:rsidRPr="00202852" w:rsidRDefault="003B0C2A" w:rsidP="003B0C2A">
      <w:pPr>
        <w:ind w:firstLine="720"/>
        <w:jc w:val="center"/>
        <w:rPr>
          <w:i/>
        </w:rPr>
      </w:pPr>
    </w:p>
    <w:p w:rsidR="003B0C2A" w:rsidRPr="00202852" w:rsidRDefault="003B0C2A" w:rsidP="003B0C2A">
      <w:pPr>
        <w:ind w:firstLine="720"/>
        <w:jc w:val="both"/>
        <w:rPr>
          <w:i/>
        </w:rPr>
      </w:pPr>
      <w:r w:rsidRPr="00202852">
        <w:rPr>
          <w:i/>
        </w:rPr>
        <w:t>• Важно разобраться сначала, какова истинная цель научного текста -  это поможет студенту разумно распределить свои силы и время.</w:t>
      </w:r>
    </w:p>
    <w:p w:rsidR="003B0C2A" w:rsidRPr="00202852" w:rsidRDefault="003B0C2A" w:rsidP="003B0C2A">
      <w:pPr>
        <w:ind w:firstLine="720"/>
        <w:jc w:val="both"/>
        <w:rPr>
          <w:i/>
        </w:rPr>
      </w:pPr>
      <w:r w:rsidRPr="00202852">
        <w:rPr>
          <w:i/>
        </w:rPr>
        <w:t>• Важно разобраться, кто будет «читателем» Вашей работы.</w:t>
      </w:r>
    </w:p>
    <w:p w:rsidR="003B0C2A" w:rsidRPr="00202852" w:rsidRDefault="003B0C2A" w:rsidP="003B0C2A">
      <w:pPr>
        <w:ind w:firstLine="720"/>
        <w:jc w:val="both"/>
        <w:rPr>
          <w:i/>
        </w:rPr>
      </w:pPr>
      <w:r w:rsidRPr="00202852">
        <w:rPr>
          <w:i/>
        </w:rPr>
        <w:t>• Писать серьезные работы следует тогда, когда есть о чем писать и когда есть настроение поделиться своими рассуждениями.</w:t>
      </w:r>
    </w:p>
    <w:p w:rsidR="003B0C2A" w:rsidRPr="00202852" w:rsidRDefault="003B0C2A" w:rsidP="003B0C2A">
      <w:pPr>
        <w:ind w:firstLine="720"/>
        <w:jc w:val="both"/>
        <w:rPr>
          <w:i/>
        </w:rPr>
      </w:pPr>
      <w:r w:rsidRPr="00202852">
        <w:rPr>
          <w:i/>
        </w:rPr>
        <w:t xml:space="preserve">• Как создать у себя подходящее творческое настроение для работы над научным текстом (как найти «вдохновение»)? </w:t>
      </w:r>
    </w:p>
    <w:p w:rsidR="003B0C2A" w:rsidRPr="00202852" w:rsidRDefault="003B0C2A" w:rsidP="003B0C2A">
      <w:pPr>
        <w:ind w:firstLine="720"/>
        <w:jc w:val="both"/>
        <w:rPr>
          <w:i/>
        </w:rPr>
      </w:pPr>
      <w:r w:rsidRPr="00202852">
        <w:rPr>
          <w:i/>
        </w:rPr>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w:t>
      </w:r>
      <w:r w:rsidRPr="00202852">
        <w:rPr>
          <w:i/>
        </w:rPr>
        <w:lastRenderedPageBreak/>
        <w:t xml:space="preserve">доработке (идея – как оптимистическая позиция и направленность на дальнейшее совершенствование уже известного). </w:t>
      </w:r>
    </w:p>
    <w:p w:rsidR="003B0C2A" w:rsidRPr="00202852" w:rsidRDefault="003B0C2A" w:rsidP="003B0C2A">
      <w:pPr>
        <w:ind w:firstLine="720"/>
        <w:jc w:val="both"/>
        <w:rPr>
          <w:i/>
        </w:rPr>
      </w:pPr>
      <w:r w:rsidRPr="00202852">
        <w:rPr>
          <w:i/>
        </w:rPr>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3B0C2A" w:rsidRPr="00202852" w:rsidRDefault="003B0C2A" w:rsidP="003B0C2A">
      <w:pPr>
        <w:ind w:firstLine="720"/>
        <w:jc w:val="both"/>
        <w:rPr>
          <w:i/>
        </w:rPr>
      </w:pPr>
      <w:r w:rsidRPr="00202852">
        <w:rPr>
          <w:i/>
        </w:rPr>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3B0C2A" w:rsidRPr="00202852" w:rsidRDefault="003B0C2A" w:rsidP="003B0C2A">
      <w:pPr>
        <w:ind w:firstLine="720"/>
        <w:jc w:val="both"/>
        <w:rPr>
          <w:i/>
        </w:rPr>
      </w:pPr>
      <w:r w:rsidRPr="00202852">
        <w:rPr>
          <w:i/>
        </w:rPr>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3B0C2A" w:rsidRPr="00202852" w:rsidRDefault="003B0C2A" w:rsidP="003B0C2A">
      <w:pPr>
        <w:ind w:firstLine="720"/>
        <w:jc w:val="both"/>
        <w:rPr>
          <w:i/>
        </w:rPr>
      </w:pPr>
      <w:r w:rsidRPr="00202852">
        <w:rPr>
          <w:i/>
        </w:rPr>
        <w:t>Объем текста и различные оформительские требования во многом зависят от принятых в учебном заведении порядков.</w:t>
      </w:r>
      <w:bookmarkStart w:id="6" w:name="_Toc87884424"/>
    </w:p>
    <w:p w:rsidR="003B0C2A" w:rsidRPr="00202852" w:rsidRDefault="003B0C2A" w:rsidP="003B0C2A">
      <w:pPr>
        <w:shd w:val="clear" w:color="auto" w:fill="FFFFFF"/>
        <w:ind w:firstLine="567"/>
        <w:jc w:val="center"/>
        <w:rPr>
          <w:b/>
          <w:bCs/>
          <w:i/>
        </w:rPr>
      </w:pPr>
      <w:r w:rsidRPr="00202852">
        <w:rPr>
          <w:b/>
          <w:bCs/>
          <w:i/>
        </w:rPr>
        <w:t xml:space="preserve">РЕФЕРАТ </w:t>
      </w:r>
    </w:p>
    <w:p w:rsidR="003B0C2A" w:rsidRPr="00202852" w:rsidRDefault="003B0C2A" w:rsidP="003B0C2A">
      <w:pPr>
        <w:ind w:firstLine="567"/>
        <w:jc w:val="both"/>
        <w:textAlignment w:val="baseline"/>
        <w:rPr>
          <w:i/>
        </w:rPr>
      </w:pPr>
      <w:r w:rsidRPr="00202852">
        <w:rPr>
          <w:b/>
          <w:bCs/>
          <w:i/>
          <w:bdr w:val="none" w:sz="0" w:space="0" w:color="auto" w:frame="1"/>
        </w:rPr>
        <w:t>Реферат</w:t>
      </w:r>
      <w:r w:rsidRPr="00202852">
        <w:rPr>
          <w:i/>
        </w:rPr>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3B0C2A" w:rsidRPr="00202852" w:rsidRDefault="003B0C2A" w:rsidP="003B0C2A">
      <w:pPr>
        <w:ind w:firstLine="567"/>
        <w:jc w:val="both"/>
        <w:textAlignment w:val="baseline"/>
        <w:rPr>
          <w:i/>
        </w:rPr>
      </w:pPr>
      <w:r w:rsidRPr="00202852">
        <w:rPr>
          <w:i/>
        </w:rPr>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3B0C2A" w:rsidRPr="00202852" w:rsidRDefault="003B0C2A" w:rsidP="003B0C2A">
      <w:pPr>
        <w:ind w:firstLine="567"/>
        <w:jc w:val="both"/>
        <w:textAlignment w:val="baseline"/>
        <w:rPr>
          <w:i/>
        </w:rPr>
      </w:pPr>
      <w:r w:rsidRPr="00202852">
        <w:rPr>
          <w:i/>
        </w:rPr>
        <w:t> </w:t>
      </w:r>
      <w:r w:rsidRPr="00202852">
        <w:rPr>
          <w:b/>
          <w:bCs/>
          <w:i/>
          <w:bdr w:val="none" w:sz="0" w:space="0" w:color="auto" w:frame="1"/>
        </w:rPr>
        <w:t>Написание реферата подразделяется на два периода:</w:t>
      </w:r>
    </w:p>
    <w:p w:rsidR="003B0C2A" w:rsidRPr="00202852" w:rsidRDefault="003B0C2A" w:rsidP="003B0C2A">
      <w:pPr>
        <w:numPr>
          <w:ilvl w:val="0"/>
          <w:numId w:val="11"/>
        </w:numPr>
        <w:tabs>
          <w:tab w:val="left" w:pos="1560"/>
        </w:tabs>
        <w:ind w:firstLine="567"/>
        <w:jc w:val="both"/>
        <w:rPr>
          <w:i/>
        </w:rPr>
      </w:pPr>
      <w:r w:rsidRPr="00202852">
        <w:rPr>
          <w:i/>
        </w:rPr>
        <w:t>период подготовки реферата.</w:t>
      </w:r>
    </w:p>
    <w:p w:rsidR="003B0C2A" w:rsidRPr="00202852" w:rsidRDefault="003B0C2A" w:rsidP="003B0C2A">
      <w:pPr>
        <w:numPr>
          <w:ilvl w:val="0"/>
          <w:numId w:val="11"/>
        </w:numPr>
        <w:tabs>
          <w:tab w:val="left" w:pos="1560"/>
        </w:tabs>
        <w:ind w:firstLine="567"/>
        <w:jc w:val="both"/>
        <w:rPr>
          <w:i/>
        </w:rPr>
      </w:pPr>
      <w:r w:rsidRPr="00202852">
        <w:rPr>
          <w:i/>
        </w:rPr>
        <w:t>период работа над текстом и оформлением реферата</w:t>
      </w:r>
    </w:p>
    <w:p w:rsidR="003B0C2A" w:rsidRPr="00202852" w:rsidRDefault="003B0C2A" w:rsidP="003B0C2A">
      <w:pPr>
        <w:tabs>
          <w:tab w:val="left" w:pos="1560"/>
        </w:tabs>
        <w:ind w:left="360"/>
        <w:jc w:val="both"/>
        <w:rPr>
          <w:i/>
        </w:rPr>
      </w:pPr>
      <w:r w:rsidRPr="00202852">
        <w:rPr>
          <w:i/>
        </w:rPr>
        <w:t>Период подготовки реферата, складывается из следующих этапов:</w:t>
      </w:r>
    </w:p>
    <w:p w:rsidR="003B0C2A" w:rsidRPr="00202852" w:rsidRDefault="003B0C2A" w:rsidP="003B0C2A">
      <w:pPr>
        <w:ind w:firstLine="567"/>
        <w:jc w:val="both"/>
        <w:textAlignment w:val="baseline"/>
        <w:rPr>
          <w:i/>
        </w:rPr>
      </w:pPr>
      <w:r w:rsidRPr="00202852">
        <w:rPr>
          <w:i/>
        </w:rPr>
        <w:t> 1.1. Этап – предварительная подготовка. Она выражается в уточнении названия реферата. Название должно быть кратким и выразительным.</w:t>
      </w:r>
    </w:p>
    <w:p w:rsidR="003B0C2A" w:rsidRPr="00202852" w:rsidRDefault="003B0C2A" w:rsidP="003B0C2A">
      <w:pPr>
        <w:ind w:firstLine="567"/>
        <w:jc w:val="both"/>
        <w:textAlignment w:val="baseline"/>
        <w:rPr>
          <w:i/>
        </w:rPr>
      </w:pPr>
      <w:r w:rsidRPr="00202852">
        <w:rPr>
          <w:i/>
        </w:rPr>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3B0C2A" w:rsidRPr="00202852" w:rsidRDefault="003B0C2A" w:rsidP="003B0C2A">
      <w:pPr>
        <w:ind w:firstLine="567"/>
        <w:jc w:val="both"/>
        <w:textAlignment w:val="baseline"/>
        <w:rPr>
          <w:i/>
        </w:rPr>
      </w:pPr>
      <w:r w:rsidRPr="00202852">
        <w:rPr>
          <w:i/>
        </w:rPr>
        <w:t>1.3. Этап – первичная работа с книгами, журналами, газетными статьями и прочим информационным материалом.</w:t>
      </w:r>
    </w:p>
    <w:p w:rsidR="003B0C2A" w:rsidRPr="00202852" w:rsidRDefault="003B0C2A" w:rsidP="003B0C2A">
      <w:pPr>
        <w:ind w:firstLine="567"/>
        <w:jc w:val="both"/>
        <w:textAlignment w:val="baseline"/>
        <w:rPr>
          <w:i/>
        </w:rPr>
      </w:pPr>
      <w:r w:rsidRPr="00202852">
        <w:rPr>
          <w:i/>
        </w:rPr>
        <w:t>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карточный – карточки при необходимости  можно систематизировать, что и делается почти всеми при написании реферата.</w:t>
      </w:r>
    </w:p>
    <w:p w:rsidR="003B0C2A" w:rsidRPr="00202852" w:rsidRDefault="003B0C2A" w:rsidP="003B0C2A">
      <w:pPr>
        <w:ind w:firstLine="567"/>
        <w:jc w:val="both"/>
        <w:textAlignment w:val="baseline"/>
        <w:rPr>
          <w:i/>
        </w:rPr>
      </w:pPr>
      <w:r w:rsidRPr="00202852">
        <w:rPr>
          <w:i/>
        </w:rPr>
        <w:t xml:space="preserve">1.4. Этап – сплошное  и выборочное чтение, а также изучение литературы и ее обработка, т.е. записывание. </w:t>
      </w:r>
    </w:p>
    <w:p w:rsidR="003B0C2A" w:rsidRPr="00202852" w:rsidRDefault="003B0C2A" w:rsidP="003B0C2A">
      <w:pPr>
        <w:ind w:firstLine="567"/>
        <w:jc w:val="both"/>
        <w:textAlignment w:val="baseline"/>
        <w:rPr>
          <w:i/>
        </w:rPr>
      </w:pPr>
      <w:r w:rsidRPr="00202852">
        <w:rPr>
          <w:i/>
        </w:rPr>
        <w:t>Для составления реферата применяется три вида записей: 1 – конспект, 2 – аннотация, 3 – цитата.</w:t>
      </w:r>
    </w:p>
    <w:p w:rsidR="003B0C2A" w:rsidRPr="00202852" w:rsidRDefault="003B0C2A" w:rsidP="003B0C2A">
      <w:pPr>
        <w:ind w:firstLine="567"/>
        <w:jc w:val="both"/>
        <w:textAlignment w:val="baseline"/>
        <w:rPr>
          <w:i/>
        </w:rPr>
      </w:pPr>
      <w:r w:rsidRPr="00202852">
        <w:rPr>
          <w:b/>
          <w:bCs/>
          <w:i/>
          <w:bdr w:val="none" w:sz="0" w:space="0" w:color="auto" w:frame="1"/>
        </w:rPr>
        <w:lastRenderedPageBreak/>
        <w:t>Конспект</w:t>
      </w:r>
      <w:r w:rsidRPr="00202852">
        <w:rPr>
          <w:i/>
        </w:rPr>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3B0C2A" w:rsidRPr="00202852" w:rsidRDefault="003B0C2A" w:rsidP="003B0C2A">
      <w:pPr>
        <w:ind w:firstLine="567"/>
        <w:jc w:val="both"/>
        <w:textAlignment w:val="baseline"/>
        <w:rPr>
          <w:i/>
        </w:rPr>
      </w:pPr>
      <w:r w:rsidRPr="00202852">
        <w:rPr>
          <w:i/>
        </w:rPr>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3B0C2A" w:rsidRPr="00202852" w:rsidRDefault="003B0C2A" w:rsidP="003B0C2A">
      <w:pPr>
        <w:ind w:firstLine="567"/>
        <w:jc w:val="both"/>
        <w:textAlignment w:val="baseline"/>
        <w:rPr>
          <w:i/>
        </w:rPr>
      </w:pPr>
      <w:r w:rsidRPr="00202852">
        <w:rPr>
          <w:b/>
          <w:bCs/>
          <w:i/>
          <w:bdr w:val="none" w:sz="0" w:space="0" w:color="auto" w:frame="1"/>
        </w:rPr>
        <w:t>Аннотация</w:t>
      </w:r>
      <w:r w:rsidRPr="00202852">
        <w:rPr>
          <w:i/>
        </w:rPr>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3B0C2A" w:rsidRPr="00202852" w:rsidRDefault="003B0C2A" w:rsidP="003B0C2A">
      <w:pPr>
        <w:ind w:firstLine="567"/>
        <w:jc w:val="both"/>
        <w:textAlignment w:val="baseline"/>
        <w:rPr>
          <w:i/>
        </w:rPr>
      </w:pPr>
      <w:r w:rsidRPr="00202852">
        <w:rPr>
          <w:b/>
          <w:bCs/>
          <w:i/>
          <w:bdr w:val="none" w:sz="0" w:space="0" w:color="auto" w:frame="1"/>
        </w:rPr>
        <w:t>Цитата</w:t>
      </w:r>
      <w:r w:rsidRPr="00202852">
        <w:rPr>
          <w:i/>
        </w:rPr>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3B0C2A" w:rsidRPr="00202852" w:rsidRDefault="003B0C2A" w:rsidP="003B0C2A">
      <w:pPr>
        <w:ind w:firstLine="567"/>
        <w:jc w:val="both"/>
        <w:textAlignment w:val="baseline"/>
        <w:rPr>
          <w:i/>
        </w:rPr>
      </w:pPr>
      <w:r w:rsidRPr="00202852">
        <w:rPr>
          <w:i/>
        </w:rPr>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3B0C2A" w:rsidRPr="00202852" w:rsidRDefault="003B0C2A" w:rsidP="003B0C2A">
      <w:pPr>
        <w:ind w:firstLine="567"/>
        <w:jc w:val="both"/>
        <w:textAlignment w:val="baseline"/>
        <w:rPr>
          <w:i/>
        </w:rPr>
      </w:pPr>
      <w:r w:rsidRPr="00202852">
        <w:rPr>
          <w:i/>
        </w:rPr>
        <w:t> 2 период – написание и оформление реферата.</w:t>
      </w:r>
    </w:p>
    <w:p w:rsidR="003B0C2A" w:rsidRPr="00202852" w:rsidRDefault="003B0C2A" w:rsidP="003B0C2A">
      <w:pPr>
        <w:ind w:firstLine="567"/>
        <w:jc w:val="both"/>
        <w:textAlignment w:val="baseline"/>
        <w:rPr>
          <w:i/>
        </w:rPr>
      </w:pPr>
      <w:r w:rsidRPr="00202852">
        <w:rPr>
          <w:i/>
        </w:rPr>
        <w:t>Он в свою очередь подразделяется на следующие этапы:</w:t>
      </w:r>
    </w:p>
    <w:p w:rsidR="003B0C2A" w:rsidRPr="00202852" w:rsidRDefault="003B0C2A" w:rsidP="003B0C2A">
      <w:pPr>
        <w:ind w:firstLine="567"/>
        <w:jc w:val="both"/>
        <w:textAlignment w:val="baseline"/>
        <w:rPr>
          <w:i/>
        </w:rPr>
      </w:pPr>
      <w:r w:rsidRPr="00202852">
        <w:rPr>
          <w:i/>
        </w:rPr>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3B0C2A" w:rsidRPr="00202852" w:rsidRDefault="003B0C2A" w:rsidP="003B0C2A">
      <w:pPr>
        <w:ind w:firstLine="567"/>
        <w:jc w:val="both"/>
        <w:textAlignment w:val="baseline"/>
        <w:rPr>
          <w:i/>
        </w:rPr>
      </w:pPr>
      <w:r w:rsidRPr="00202852">
        <w:rPr>
          <w:i/>
        </w:rPr>
        <w:t>2.2  Введение в этой части пишется значимость темы, цели и задачи реферата.</w:t>
      </w:r>
    </w:p>
    <w:p w:rsidR="003B0C2A" w:rsidRPr="00202852" w:rsidRDefault="003B0C2A" w:rsidP="003B0C2A">
      <w:pPr>
        <w:ind w:firstLine="567"/>
        <w:jc w:val="both"/>
        <w:textAlignment w:val="baseline"/>
        <w:rPr>
          <w:i/>
        </w:rPr>
      </w:pPr>
      <w:r w:rsidRPr="00202852">
        <w:rPr>
          <w:i/>
        </w:rPr>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3B0C2A" w:rsidRPr="00202852" w:rsidRDefault="003B0C2A" w:rsidP="003B0C2A">
      <w:pPr>
        <w:ind w:firstLine="567"/>
        <w:jc w:val="both"/>
        <w:textAlignment w:val="baseline"/>
        <w:rPr>
          <w:i/>
        </w:rPr>
      </w:pPr>
      <w:r w:rsidRPr="00202852">
        <w:rPr>
          <w:i/>
        </w:rPr>
        <w:t>2.4.Собственные исследования включают все данные, полученные в результате опытов. Собственные исследования излагаются с применением схем, таблиц, гравфиков, рисунков, фотографий.</w:t>
      </w:r>
    </w:p>
    <w:p w:rsidR="003B0C2A" w:rsidRPr="00202852" w:rsidRDefault="003B0C2A" w:rsidP="003B0C2A">
      <w:pPr>
        <w:ind w:firstLine="567"/>
        <w:jc w:val="both"/>
        <w:textAlignment w:val="baseline"/>
        <w:rPr>
          <w:i/>
        </w:rPr>
      </w:pPr>
      <w:r w:rsidRPr="00202852">
        <w:rPr>
          <w:i/>
        </w:rPr>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3B0C2A" w:rsidRPr="00202852" w:rsidRDefault="003B0C2A" w:rsidP="003B0C2A">
      <w:pPr>
        <w:ind w:firstLine="567"/>
        <w:jc w:val="both"/>
        <w:textAlignment w:val="baseline"/>
        <w:rPr>
          <w:i/>
        </w:rPr>
      </w:pPr>
      <w:r w:rsidRPr="00202852">
        <w:rPr>
          <w:i/>
        </w:rPr>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3B0C2A" w:rsidRPr="00202852" w:rsidRDefault="003B0C2A" w:rsidP="003B0C2A">
      <w:pPr>
        <w:ind w:firstLine="567"/>
        <w:jc w:val="both"/>
        <w:textAlignment w:val="baseline"/>
        <w:rPr>
          <w:i/>
        </w:rPr>
      </w:pPr>
      <w:r w:rsidRPr="00202852">
        <w:rPr>
          <w:b/>
          <w:bCs/>
          <w:i/>
          <w:bdr w:val="none" w:sz="0" w:space="0" w:color="auto" w:frame="1"/>
        </w:rPr>
        <w:t>Заключение </w:t>
      </w:r>
      <w:r w:rsidRPr="00202852">
        <w:rPr>
          <w:i/>
        </w:rPr>
        <w:t> - это краткое обобщение основных достоверных данных и фактов.</w:t>
      </w:r>
    </w:p>
    <w:p w:rsidR="003B0C2A" w:rsidRPr="00202852" w:rsidRDefault="003B0C2A" w:rsidP="003B0C2A">
      <w:pPr>
        <w:ind w:firstLine="567"/>
        <w:jc w:val="both"/>
        <w:textAlignment w:val="baseline"/>
        <w:rPr>
          <w:i/>
        </w:rPr>
      </w:pPr>
      <w:r w:rsidRPr="00202852">
        <w:rPr>
          <w:b/>
          <w:bCs/>
          <w:i/>
          <w:bdr w:val="none" w:sz="0" w:space="0" w:color="auto" w:frame="1"/>
        </w:rPr>
        <w:t>Выводы</w:t>
      </w:r>
      <w:r w:rsidRPr="00202852">
        <w:rPr>
          <w:i/>
        </w:rPr>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3B0C2A" w:rsidRPr="00202852" w:rsidRDefault="003B0C2A" w:rsidP="003B0C2A">
      <w:pPr>
        <w:ind w:firstLine="567"/>
        <w:jc w:val="both"/>
        <w:textAlignment w:val="baseline"/>
        <w:rPr>
          <w:i/>
        </w:rPr>
      </w:pPr>
      <w:r w:rsidRPr="00202852">
        <w:rPr>
          <w:b/>
          <w:bCs/>
          <w:i/>
          <w:bdr w:val="none" w:sz="0" w:space="0" w:color="auto" w:frame="1"/>
        </w:rPr>
        <w:lastRenderedPageBreak/>
        <w:t>Тезисы</w:t>
      </w:r>
      <w:r w:rsidRPr="00202852">
        <w:rPr>
          <w:i/>
        </w:rPr>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3B0C2A" w:rsidRPr="00202852" w:rsidRDefault="003B0C2A" w:rsidP="003B0C2A">
      <w:pPr>
        <w:ind w:firstLine="567"/>
        <w:jc w:val="both"/>
        <w:textAlignment w:val="baseline"/>
        <w:rPr>
          <w:i/>
        </w:rPr>
      </w:pPr>
      <w:r w:rsidRPr="00202852">
        <w:rPr>
          <w:i/>
        </w:rPr>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3B0C2A" w:rsidRPr="00202852" w:rsidRDefault="003B0C2A" w:rsidP="003B0C2A">
      <w:pPr>
        <w:ind w:firstLine="567"/>
        <w:jc w:val="both"/>
        <w:textAlignment w:val="baseline"/>
        <w:rPr>
          <w:i/>
        </w:rPr>
      </w:pPr>
      <w:r w:rsidRPr="00202852">
        <w:rPr>
          <w:i/>
        </w:rPr>
        <w:t>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можно получить ответы на интересующие вопросы, если эти вопросы не раскрыты в реферате, но интересуют читателя.</w:t>
      </w:r>
    </w:p>
    <w:p w:rsidR="003B0C2A" w:rsidRPr="00202852" w:rsidRDefault="003B0C2A" w:rsidP="003B0C2A">
      <w:pPr>
        <w:ind w:firstLine="567"/>
        <w:jc w:val="both"/>
        <w:textAlignment w:val="baseline"/>
        <w:rPr>
          <w:i/>
        </w:rPr>
      </w:pPr>
      <w:r w:rsidRPr="00202852">
        <w:rPr>
          <w:i/>
        </w:rPr>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3B0C2A" w:rsidRPr="00202852" w:rsidRDefault="003B0C2A" w:rsidP="003B0C2A">
      <w:pPr>
        <w:ind w:firstLine="567"/>
        <w:jc w:val="both"/>
        <w:textAlignment w:val="baseline"/>
        <w:rPr>
          <w:i/>
        </w:rPr>
      </w:pPr>
      <w:r w:rsidRPr="00202852">
        <w:rPr>
          <w:i/>
        </w:rPr>
        <w:t>Год издания пишут за фамилией и инициалами автора. Оглавление или содержание в рефератах указывается не всегда.</w:t>
      </w:r>
    </w:p>
    <w:p w:rsidR="003B0C2A" w:rsidRPr="00202852" w:rsidRDefault="003B0C2A" w:rsidP="005252BE">
      <w:pPr>
        <w:shd w:val="clear" w:color="auto" w:fill="FFFFFF"/>
        <w:rPr>
          <w:b/>
          <w:bCs/>
          <w:i/>
        </w:rPr>
      </w:pPr>
    </w:p>
    <w:p w:rsidR="003B0C2A" w:rsidRPr="00202852" w:rsidRDefault="003B0C2A" w:rsidP="003B0C2A">
      <w:pPr>
        <w:tabs>
          <w:tab w:val="num" w:pos="0"/>
        </w:tabs>
        <w:ind w:firstLine="567"/>
        <w:jc w:val="both"/>
        <w:rPr>
          <w:i/>
        </w:rPr>
      </w:pPr>
    </w:p>
    <w:p w:rsidR="003B0C2A" w:rsidRPr="00202852" w:rsidRDefault="003B0C2A" w:rsidP="003B0C2A">
      <w:pPr>
        <w:ind w:firstLine="720"/>
        <w:jc w:val="center"/>
        <w:rPr>
          <w:b/>
          <w:bCs/>
          <w:i/>
        </w:rPr>
      </w:pPr>
      <w:r w:rsidRPr="00202852">
        <w:rPr>
          <w:b/>
          <w:bCs/>
          <w:i/>
        </w:rPr>
        <w:t xml:space="preserve">ДОКЛАД </w:t>
      </w:r>
    </w:p>
    <w:p w:rsidR="003B0C2A" w:rsidRPr="00202852" w:rsidRDefault="003B0C2A" w:rsidP="003B0C2A">
      <w:pPr>
        <w:ind w:firstLine="720"/>
        <w:jc w:val="center"/>
        <w:rPr>
          <w:b/>
          <w:bCs/>
          <w:i/>
        </w:rPr>
      </w:pPr>
    </w:p>
    <w:p w:rsidR="003B0C2A" w:rsidRPr="00202852" w:rsidRDefault="003B0C2A" w:rsidP="003B0C2A">
      <w:pPr>
        <w:shd w:val="clear" w:color="auto" w:fill="FFFFFF"/>
        <w:ind w:firstLine="567"/>
        <w:jc w:val="both"/>
        <w:rPr>
          <w:i/>
        </w:rPr>
      </w:pPr>
      <w:r w:rsidRPr="00202852">
        <w:rPr>
          <w:i/>
        </w:rPr>
        <w:t>Цель доклада зависит от целей обобщения материала, который будет содержаться в докладе.</w:t>
      </w:r>
    </w:p>
    <w:p w:rsidR="003B0C2A" w:rsidRPr="00202852" w:rsidRDefault="003B0C2A" w:rsidP="003B0C2A">
      <w:pPr>
        <w:shd w:val="clear" w:color="auto" w:fill="FFFFFF"/>
        <w:ind w:firstLine="567"/>
        <w:jc w:val="both"/>
        <w:rPr>
          <w:i/>
        </w:rPr>
      </w:pPr>
      <w:r w:rsidRPr="00202852">
        <w:rPr>
          <w:i/>
        </w:rPr>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B0C2A" w:rsidRPr="00202852" w:rsidRDefault="003B0C2A" w:rsidP="003B0C2A">
      <w:pPr>
        <w:shd w:val="clear" w:color="auto" w:fill="FFFFFF"/>
        <w:ind w:firstLine="567"/>
        <w:jc w:val="both"/>
        <w:rPr>
          <w:i/>
        </w:rPr>
      </w:pPr>
      <w:r w:rsidRPr="00202852">
        <w:rPr>
          <w:i/>
        </w:rPr>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3B0C2A" w:rsidRPr="00202852" w:rsidRDefault="003B0C2A" w:rsidP="003B0C2A">
      <w:pPr>
        <w:shd w:val="clear" w:color="auto" w:fill="FFFFFF"/>
        <w:ind w:firstLine="567"/>
        <w:jc w:val="both"/>
        <w:rPr>
          <w:i/>
        </w:rPr>
      </w:pPr>
      <w:r w:rsidRPr="00202852">
        <w:rPr>
          <w:i/>
        </w:rPr>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B0C2A" w:rsidRPr="00202852" w:rsidRDefault="003B0C2A" w:rsidP="003B0C2A">
      <w:pPr>
        <w:shd w:val="clear" w:color="auto" w:fill="FFFFFF"/>
        <w:ind w:firstLine="567"/>
        <w:jc w:val="both"/>
        <w:rPr>
          <w:i/>
        </w:rPr>
      </w:pPr>
      <w:r w:rsidRPr="00202852">
        <w:rPr>
          <w:i/>
        </w:rPr>
        <w:t>Материал для доклада необходимо подбирать, обращая особое внимание на следующие его характеристики:</w:t>
      </w:r>
    </w:p>
    <w:p w:rsidR="003B0C2A" w:rsidRPr="00202852" w:rsidRDefault="003B0C2A" w:rsidP="003B0C2A">
      <w:pPr>
        <w:shd w:val="clear" w:color="auto" w:fill="FFFFFF"/>
        <w:ind w:firstLine="567"/>
        <w:jc w:val="both"/>
        <w:rPr>
          <w:i/>
        </w:rPr>
      </w:pPr>
      <w:r w:rsidRPr="00202852">
        <w:rPr>
          <w:i/>
        </w:rPr>
        <w:t>- отношение к теме исследования;</w:t>
      </w:r>
    </w:p>
    <w:p w:rsidR="003B0C2A" w:rsidRPr="00202852" w:rsidRDefault="003B0C2A" w:rsidP="003B0C2A">
      <w:pPr>
        <w:shd w:val="clear" w:color="auto" w:fill="FFFFFF"/>
        <w:ind w:firstLine="567"/>
        <w:jc w:val="both"/>
        <w:rPr>
          <w:i/>
        </w:rPr>
      </w:pPr>
      <w:r w:rsidRPr="00202852">
        <w:rPr>
          <w:i/>
        </w:rPr>
        <w:t>- компетентность автора материала;</w:t>
      </w:r>
    </w:p>
    <w:p w:rsidR="003B0C2A" w:rsidRPr="00202852" w:rsidRDefault="003B0C2A" w:rsidP="003B0C2A">
      <w:pPr>
        <w:shd w:val="clear" w:color="auto" w:fill="FFFFFF"/>
        <w:ind w:firstLine="567"/>
        <w:jc w:val="both"/>
        <w:rPr>
          <w:i/>
        </w:rPr>
      </w:pPr>
      <w:r w:rsidRPr="00202852">
        <w:rPr>
          <w:i/>
        </w:rPr>
        <w:t>- конкретизация и подробность;</w:t>
      </w:r>
    </w:p>
    <w:p w:rsidR="003B0C2A" w:rsidRPr="00202852" w:rsidRDefault="003B0C2A" w:rsidP="003B0C2A">
      <w:pPr>
        <w:shd w:val="clear" w:color="auto" w:fill="FFFFFF"/>
        <w:ind w:firstLine="567"/>
        <w:jc w:val="both"/>
        <w:rPr>
          <w:i/>
        </w:rPr>
      </w:pPr>
      <w:r w:rsidRPr="00202852">
        <w:rPr>
          <w:i/>
        </w:rPr>
        <w:t>- новизна;</w:t>
      </w:r>
    </w:p>
    <w:p w:rsidR="003B0C2A" w:rsidRPr="00202852" w:rsidRDefault="003B0C2A" w:rsidP="003B0C2A">
      <w:pPr>
        <w:shd w:val="clear" w:color="auto" w:fill="FFFFFF"/>
        <w:ind w:firstLine="567"/>
        <w:jc w:val="both"/>
        <w:rPr>
          <w:i/>
        </w:rPr>
      </w:pPr>
      <w:r w:rsidRPr="00202852">
        <w:rPr>
          <w:i/>
        </w:rPr>
        <w:t>- научность и объективность;</w:t>
      </w:r>
    </w:p>
    <w:p w:rsidR="003B0C2A" w:rsidRPr="00202852" w:rsidRDefault="003B0C2A" w:rsidP="003B0C2A">
      <w:pPr>
        <w:shd w:val="clear" w:color="auto" w:fill="FFFFFF"/>
        <w:ind w:firstLine="567"/>
        <w:jc w:val="both"/>
        <w:rPr>
          <w:i/>
        </w:rPr>
      </w:pPr>
      <w:r w:rsidRPr="00202852">
        <w:rPr>
          <w:i/>
        </w:rPr>
        <w:t>- значение для исследования.</w:t>
      </w:r>
    </w:p>
    <w:p w:rsidR="003B0C2A" w:rsidRPr="00202852" w:rsidRDefault="003B0C2A" w:rsidP="003B0C2A">
      <w:pPr>
        <w:shd w:val="clear" w:color="auto" w:fill="FFFFFF"/>
        <w:ind w:firstLine="567"/>
        <w:jc w:val="both"/>
        <w:rPr>
          <w:i/>
        </w:rPr>
      </w:pPr>
      <w:r w:rsidRPr="00202852">
        <w:rPr>
          <w:i/>
        </w:rPr>
        <w:t xml:space="preserve">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w:t>
      </w:r>
      <w:r w:rsidRPr="00202852">
        <w:rPr>
          <w:i/>
        </w:rPr>
        <w:lastRenderedPageBreak/>
        <w:t>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3B0C2A" w:rsidRPr="00202852" w:rsidRDefault="003B0C2A" w:rsidP="003B0C2A">
      <w:pPr>
        <w:shd w:val="clear" w:color="auto" w:fill="FFFFFF"/>
        <w:ind w:firstLine="567"/>
        <w:jc w:val="both"/>
        <w:rPr>
          <w:i/>
        </w:rPr>
      </w:pPr>
      <w:r w:rsidRPr="00202852">
        <w:rPr>
          <w:i/>
        </w:rPr>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3B0C2A" w:rsidRPr="00202852" w:rsidRDefault="003B0C2A" w:rsidP="003B0C2A">
      <w:pPr>
        <w:shd w:val="clear" w:color="auto" w:fill="FFFFFF"/>
        <w:ind w:firstLine="567"/>
        <w:jc w:val="both"/>
        <w:rPr>
          <w:i/>
        </w:rPr>
      </w:pPr>
      <w:r w:rsidRPr="00202852">
        <w:rPr>
          <w:i/>
        </w:rPr>
        <w:t>Если в материале используются цитаты или определения других авторов, то необходимо ссылаться на таких авторов. </w:t>
      </w:r>
    </w:p>
    <w:p w:rsidR="003B0C2A" w:rsidRPr="00202852" w:rsidRDefault="003B0C2A" w:rsidP="003B0C2A">
      <w:pPr>
        <w:shd w:val="clear" w:color="auto" w:fill="FFFFFF"/>
        <w:ind w:firstLine="567"/>
        <w:jc w:val="both"/>
        <w:rPr>
          <w:i/>
        </w:rPr>
      </w:pPr>
      <w:r w:rsidRPr="00202852">
        <w:rPr>
          <w:i/>
        </w:rPr>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B0C2A" w:rsidRPr="00202852" w:rsidRDefault="003B0C2A" w:rsidP="003B0C2A">
      <w:pPr>
        <w:ind w:firstLine="720"/>
        <w:jc w:val="center"/>
        <w:rPr>
          <w:b/>
          <w:bCs/>
          <w:i/>
        </w:rPr>
      </w:pPr>
    </w:p>
    <w:bookmarkEnd w:id="6"/>
    <w:p w:rsidR="003B0C2A" w:rsidRPr="00202852" w:rsidRDefault="003B0C2A" w:rsidP="003B0C2A">
      <w:pPr>
        <w:ind w:firstLine="720"/>
        <w:jc w:val="center"/>
        <w:rPr>
          <w:b/>
          <w:i/>
        </w:rPr>
      </w:pPr>
      <w:r w:rsidRPr="00202852">
        <w:rPr>
          <w:b/>
          <w:i/>
        </w:rPr>
        <w:t xml:space="preserve"> Подготовка к экзаменам и зачетам</w:t>
      </w:r>
    </w:p>
    <w:p w:rsidR="003B0C2A" w:rsidRPr="00202852" w:rsidRDefault="003B0C2A" w:rsidP="003B0C2A">
      <w:pPr>
        <w:ind w:firstLine="720"/>
        <w:jc w:val="both"/>
        <w:rPr>
          <w:i/>
        </w:rPr>
      </w:pPr>
      <w:r w:rsidRPr="00202852">
        <w:rPr>
          <w:i/>
        </w:rP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3B0C2A" w:rsidRPr="00202852" w:rsidRDefault="003B0C2A" w:rsidP="003B0C2A">
      <w:pPr>
        <w:ind w:firstLine="720"/>
        <w:jc w:val="both"/>
        <w:rPr>
          <w:i/>
        </w:rPr>
      </w:pPr>
      <w:r w:rsidRPr="00202852">
        <w:rPr>
          <w:i/>
        </w:rPr>
        <w:t xml:space="preserve">Экзаменационная сессия - это серия экзаменов, установленных учебным планом. Между экзаменами интервал 3-4 дня. </w:t>
      </w:r>
    </w:p>
    <w:p w:rsidR="003B0C2A" w:rsidRPr="00202852" w:rsidRDefault="003B0C2A" w:rsidP="003B0C2A">
      <w:pPr>
        <w:ind w:firstLine="720"/>
        <w:jc w:val="both"/>
        <w:rPr>
          <w:i/>
        </w:rPr>
      </w:pPr>
      <w:r w:rsidRPr="00202852">
        <w:rPr>
          <w:i/>
        </w:rPr>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3B0C2A" w:rsidRPr="00202852" w:rsidRDefault="003B0C2A" w:rsidP="003B0C2A">
      <w:pPr>
        <w:ind w:firstLine="720"/>
        <w:jc w:val="both"/>
        <w:rPr>
          <w:i/>
        </w:rPr>
      </w:pPr>
      <w:r w:rsidRPr="00202852">
        <w:rPr>
          <w:i/>
        </w:rPr>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3B0C2A" w:rsidRPr="00202852" w:rsidRDefault="003B0C2A" w:rsidP="003B0C2A">
      <w:pPr>
        <w:ind w:firstLine="720"/>
        <w:jc w:val="both"/>
        <w:rPr>
          <w:i/>
        </w:rPr>
      </w:pPr>
      <w:r w:rsidRPr="00202852">
        <w:rPr>
          <w:i/>
        </w:rPr>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3B0C2A" w:rsidRPr="00202852" w:rsidRDefault="003B0C2A" w:rsidP="003B0C2A">
      <w:pPr>
        <w:ind w:firstLine="720"/>
        <w:jc w:val="both"/>
        <w:rPr>
          <w:i/>
        </w:rPr>
      </w:pPr>
      <w:r w:rsidRPr="00202852">
        <w:rPr>
          <w:i/>
        </w:rPr>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3B0C2A" w:rsidRPr="00202852" w:rsidRDefault="003B0C2A" w:rsidP="003B0C2A">
      <w:pPr>
        <w:ind w:firstLine="720"/>
        <w:jc w:val="both"/>
        <w:rPr>
          <w:i/>
        </w:rPr>
      </w:pPr>
      <w:r w:rsidRPr="00202852">
        <w:rPr>
          <w:i/>
        </w:rPr>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3B0C2A" w:rsidRPr="00202852" w:rsidRDefault="003B0C2A" w:rsidP="003B0C2A">
      <w:pPr>
        <w:ind w:firstLine="720"/>
        <w:jc w:val="both"/>
        <w:rPr>
          <w:i/>
        </w:rPr>
      </w:pPr>
      <w:r w:rsidRPr="00202852">
        <w:rPr>
          <w:i/>
        </w:rP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B0C2A" w:rsidRPr="00202852" w:rsidRDefault="003B0C2A" w:rsidP="003B0C2A">
      <w:pPr>
        <w:ind w:firstLine="720"/>
        <w:jc w:val="both"/>
        <w:rPr>
          <w:i/>
        </w:rPr>
      </w:pPr>
      <w:r w:rsidRPr="00202852">
        <w:rPr>
          <w:i/>
        </w:rPr>
        <w:lastRenderedPageBreak/>
        <w:t>Систематическая подготовка к занятиям в течение семестра позволит использовать время экзаменационной сессии для систематизации знаний.</w:t>
      </w:r>
    </w:p>
    <w:p w:rsidR="003B0C2A" w:rsidRPr="00202852" w:rsidRDefault="003B0C2A" w:rsidP="003B0C2A">
      <w:pPr>
        <w:ind w:firstLine="720"/>
        <w:jc w:val="both"/>
        <w:rPr>
          <w:b/>
          <w:bCs/>
          <w:i/>
        </w:rPr>
      </w:pPr>
    </w:p>
    <w:p w:rsidR="003B0C2A" w:rsidRPr="00202852" w:rsidRDefault="003B0C2A" w:rsidP="003B0C2A">
      <w:pPr>
        <w:ind w:firstLine="720"/>
        <w:jc w:val="center"/>
        <w:rPr>
          <w:b/>
          <w:bCs/>
          <w:i/>
        </w:rPr>
      </w:pPr>
      <w:r w:rsidRPr="00202852">
        <w:rPr>
          <w:b/>
          <w:bCs/>
          <w:i/>
        </w:rPr>
        <w:t>Правила подготовки к зачетам и экзаменам:</w:t>
      </w:r>
    </w:p>
    <w:p w:rsidR="003B0C2A" w:rsidRPr="00202852" w:rsidRDefault="003B0C2A" w:rsidP="003B0C2A">
      <w:pPr>
        <w:ind w:firstLine="720"/>
        <w:jc w:val="both"/>
        <w:rPr>
          <w:i/>
        </w:rPr>
      </w:pPr>
    </w:p>
    <w:p w:rsidR="003B0C2A" w:rsidRPr="00202852" w:rsidRDefault="003B0C2A" w:rsidP="003B0C2A">
      <w:pPr>
        <w:ind w:firstLine="720"/>
        <w:jc w:val="both"/>
        <w:rPr>
          <w:i/>
        </w:rPr>
      </w:pPr>
      <w:r w:rsidRPr="00202852">
        <w:rPr>
          <w:i/>
        </w:rPr>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B0C2A" w:rsidRPr="00202852" w:rsidRDefault="003B0C2A" w:rsidP="003B0C2A">
      <w:pPr>
        <w:ind w:firstLine="720"/>
        <w:jc w:val="both"/>
        <w:rPr>
          <w:i/>
        </w:rPr>
      </w:pPr>
      <w:r w:rsidRPr="00202852">
        <w:rPr>
          <w:i/>
        </w:rPr>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B0C2A" w:rsidRPr="00202852" w:rsidRDefault="003B0C2A" w:rsidP="003B0C2A">
      <w:pPr>
        <w:ind w:firstLine="720"/>
        <w:jc w:val="both"/>
        <w:rPr>
          <w:i/>
        </w:rPr>
      </w:pPr>
      <w:r w:rsidRPr="00202852">
        <w:rPr>
          <w:i/>
        </w:rPr>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B0C2A" w:rsidRPr="00202852" w:rsidRDefault="003B0C2A" w:rsidP="003B0C2A">
      <w:pPr>
        <w:ind w:firstLine="720"/>
        <w:jc w:val="both"/>
        <w:rPr>
          <w:i/>
        </w:rPr>
      </w:pPr>
      <w:r w:rsidRPr="00202852">
        <w:rPr>
          <w:i/>
        </w:rPr>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774E58" w:rsidRPr="00202852" w:rsidRDefault="00774E58" w:rsidP="005252BE">
      <w:pPr>
        <w:rPr>
          <w:b/>
        </w:rPr>
      </w:pPr>
    </w:p>
    <w:p w:rsidR="00774E58" w:rsidRPr="00202852" w:rsidRDefault="00774E58" w:rsidP="003B0C2A">
      <w:pPr>
        <w:jc w:val="center"/>
        <w:rPr>
          <w:b/>
        </w:rPr>
      </w:pPr>
    </w:p>
    <w:p w:rsidR="003B0C2A" w:rsidRPr="00202852" w:rsidRDefault="003B0C2A" w:rsidP="008140CD">
      <w:pPr>
        <w:pStyle w:val="2"/>
        <w:numPr>
          <w:ilvl w:val="0"/>
          <w:numId w:val="17"/>
        </w:numPr>
        <w:rPr>
          <w:color w:val="auto"/>
        </w:rPr>
      </w:pPr>
      <w:bookmarkStart w:id="7" w:name="_Toc536199491"/>
      <w:r w:rsidRPr="00202852">
        <w:rPr>
          <w:color w:val="auto"/>
        </w:rPr>
        <w:t>Оценка самостоятельной работы</w:t>
      </w:r>
      <w:bookmarkEnd w:id="7"/>
    </w:p>
    <w:p w:rsidR="003B0C2A" w:rsidRPr="00202852" w:rsidRDefault="003B0C2A" w:rsidP="003B0C2A">
      <w:pPr>
        <w:ind w:firstLine="720"/>
        <w:jc w:val="both"/>
      </w:pPr>
    </w:p>
    <w:p w:rsidR="003B0C2A" w:rsidRPr="00202852" w:rsidRDefault="003B0C2A" w:rsidP="003B0C2A">
      <w:pPr>
        <w:ind w:firstLine="720"/>
        <w:jc w:val="both"/>
        <w:rPr>
          <w:i/>
        </w:rPr>
      </w:pPr>
      <w:r w:rsidRPr="00202852">
        <w:rPr>
          <w:b/>
          <w:i/>
        </w:rPr>
        <w:t>Рейтинговая система</w:t>
      </w:r>
      <w:r w:rsidRPr="00202852">
        <w:rPr>
          <w:i/>
        </w:rPr>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внеучебной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3B0C2A" w:rsidRPr="00202852" w:rsidRDefault="003B0C2A" w:rsidP="003B0C2A">
      <w:pPr>
        <w:ind w:firstLine="720"/>
        <w:jc w:val="both"/>
        <w:rPr>
          <w:i/>
        </w:rPr>
      </w:pPr>
      <w:r w:rsidRPr="00202852">
        <w:rPr>
          <w:b/>
          <w:i/>
        </w:rPr>
        <w:t>Рейтинговая система</w:t>
      </w:r>
      <w:r w:rsidRPr="00202852">
        <w:rPr>
          <w:i/>
        </w:rPr>
        <w:sym w:font="Symbol" w:char="F02D"/>
      </w:r>
      <w:r w:rsidRPr="00202852">
        <w:rPr>
          <w:i/>
        </w:rPr>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202852">
        <w:rPr>
          <w:i/>
        </w:rPr>
        <w:sym w:font="Symbol" w:char="F02D"/>
      </w:r>
      <w:r w:rsidRPr="00202852">
        <w:rPr>
          <w:i/>
        </w:rPr>
        <w:t xml:space="preserve"> объективно </w:t>
      </w:r>
      <w:r w:rsidRPr="00202852">
        <w:rPr>
          <w:i/>
        </w:rPr>
        <w:lastRenderedPageBreak/>
        <w:t xml:space="preserve">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обученности по той совокупности изученного им учебного материала, которая была необходима для успешного выполнения задания. </w:t>
      </w:r>
    </w:p>
    <w:p w:rsidR="003B0C2A" w:rsidRPr="00202852" w:rsidRDefault="003B0C2A" w:rsidP="003B0C2A">
      <w:pPr>
        <w:ind w:firstLine="720"/>
        <w:jc w:val="both"/>
        <w:rPr>
          <w:i/>
        </w:rPr>
      </w:pPr>
      <w:r w:rsidRPr="00202852">
        <w:rPr>
          <w:i/>
        </w:rPr>
        <w:t>«Отлично» - выставляется бакалавру, показавшему всесторонние, систематизированные, глубокие знания учебной программы дисциплины и умение уверенно применять их для анализа историко-педагогических  событий.</w:t>
      </w:r>
    </w:p>
    <w:p w:rsidR="003B0C2A" w:rsidRPr="00202852" w:rsidRDefault="003B0C2A" w:rsidP="003B0C2A">
      <w:pPr>
        <w:ind w:firstLine="720"/>
        <w:jc w:val="both"/>
        <w:rPr>
          <w:i/>
        </w:rPr>
      </w:pPr>
      <w:r w:rsidRPr="00202852">
        <w:rPr>
          <w:i/>
        </w:rPr>
        <w:t>«Хорошо» - выставляется бакалавру, показавшему полные знания учебной программы дисциплины, умение применять их для анализа историко-педагогических событий и допустившему в ответе некоторые неточности.</w:t>
      </w:r>
    </w:p>
    <w:p w:rsidR="003B0C2A" w:rsidRPr="00202852" w:rsidRDefault="003B0C2A" w:rsidP="003B0C2A">
      <w:pPr>
        <w:ind w:firstLine="720"/>
        <w:jc w:val="both"/>
        <w:rPr>
          <w:i/>
        </w:rPr>
      </w:pPr>
      <w:r w:rsidRPr="00202852">
        <w:rPr>
          <w:i/>
        </w:rPr>
        <w:t>«Удовлетворительно» - выставляется бакалавру, показавшему фрагментарный, разрозненный характер знаний, при этом он владеет основными разделами учебной программы, необходимыми для дальнейшего обучения.</w:t>
      </w:r>
    </w:p>
    <w:p w:rsidR="003B0C2A" w:rsidRPr="00202852" w:rsidRDefault="003B0C2A" w:rsidP="003B0C2A">
      <w:pPr>
        <w:ind w:firstLine="720"/>
        <w:jc w:val="both"/>
        <w:rPr>
          <w:i/>
        </w:rPr>
      </w:pPr>
      <w:r w:rsidRPr="00202852">
        <w:rPr>
          <w:i/>
        </w:rPr>
        <w:t>«Неудовлетворительно» - выставляется бакалавру, ответ которого содержит существенные пробелы в знании основного содержания учебной программы дисциплины.</w:t>
      </w:r>
    </w:p>
    <w:p w:rsidR="003B0C2A" w:rsidRPr="00202852" w:rsidRDefault="003B0C2A" w:rsidP="003B0C2A">
      <w:pPr>
        <w:ind w:firstLine="720"/>
        <w:jc w:val="both"/>
        <w:rPr>
          <w:i/>
        </w:rPr>
      </w:pPr>
      <w:r w:rsidRPr="00202852">
        <w:rPr>
          <w:i/>
        </w:rPr>
        <w:t>Учет работы студентов  в ходе семестра будет оцениваться на основе следующих критериев:</w:t>
      </w:r>
    </w:p>
    <w:p w:rsidR="003B0C2A" w:rsidRPr="00202852" w:rsidRDefault="003B0C2A" w:rsidP="003B0C2A">
      <w:pPr>
        <w:ind w:firstLine="720"/>
        <w:jc w:val="both"/>
        <w:rPr>
          <w:i/>
        </w:rPr>
      </w:pPr>
      <w:r w:rsidRPr="00202852">
        <w:rPr>
          <w:i/>
        </w:rPr>
        <w:t>Работа студента  оценивается, исходя из 100 баллов при форме контроля  зачет.</w:t>
      </w:r>
    </w:p>
    <w:p w:rsidR="003B0C2A" w:rsidRPr="00202852" w:rsidRDefault="003B0C2A" w:rsidP="003B0C2A">
      <w:pPr>
        <w:ind w:firstLine="720"/>
        <w:jc w:val="both"/>
        <w:rPr>
          <w:i/>
        </w:rPr>
      </w:pPr>
      <w:r w:rsidRPr="00202852">
        <w:rPr>
          <w:i/>
        </w:rPr>
        <w:t>Работа по дисциплине состоит из двух частей: работа в течение семестра и ответ на зачете.</w:t>
      </w:r>
    </w:p>
    <w:p w:rsidR="003B0C2A" w:rsidRPr="00202852" w:rsidRDefault="003B0C2A" w:rsidP="003B0C2A">
      <w:pPr>
        <w:ind w:firstLine="720"/>
        <w:jc w:val="both"/>
        <w:rPr>
          <w:i/>
        </w:rPr>
      </w:pPr>
      <w:r w:rsidRPr="00202852">
        <w:rPr>
          <w:i/>
        </w:rPr>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предоставляется право набрать баллы за дополнительные виды работ (рефераты, тесты и т.д.)</w:t>
      </w:r>
    </w:p>
    <w:p w:rsidR="003B0C2A" w:rsidRPr="00202852" w:rsidRDefault="003B0C2A" w:rsidP="003B0C2A">
      <w:pPr>
        <w:ind w:firstLine="720"/>
        <w:jc w:val="both"/>
        <w:rPr>
          <w:i/>
        </w:rPr>
      </w:pPr>
      <w:r w:rsidRPr="00202852">
        <w:rPr>
          <w:i/>
        </w:rPr>
        <w:t>В течение семестра студент оценивается по следующим позициям:</w:t>
      </w:r>
    </w:p>
    <w:p w:rsidR="003B0C2A" w:rsidRPr="00202852" w:rsidRDefault="003B0C2A" w:rsidP="003B0C2A">
      <w:pPr>
        <w:ind w:firstLine="720"/>
        <w:jc w:val="both"/>
        <w:rPr>
          <w:i/>
        </w:rPr>
      </w:pPr>
      <w:r w:rsidRPr="00202852">
        <w:rPr>
          <w:i/>
        </w:rPr>
        <w:t>•</w:t>
      </w:r>
      <w:r w:rsidRPr="00202852">
        <w:rPr>
          <w:i/>
        </w:rPr>
        <w:tab/>
      </w:r>
      <w:r w:rsidR="00EA02C9">
        <w:rPr>
          <w:i/>
        </w:rPr>
        <w:t>Посещение занятий – (не более 36</w:t>
      </w:r>
      <w:r w:rsidRPr="00202852">
        <w:rPr>
          <w:i/>
        </w:rPr>
        <w:t xml:space="preserve"> баллов за семестр)</w:t>
      </w:r>
    </w:p>
    <w:p w:rsidR="003B0C2A" w:rsidRPr="00202852" w:rsidRDefault="003B0C2A" w:rsidP="003B0C2A">
      <w:pPr>
        <w:ind w:firstLine="720"/>
        <w:jc w:val="both"/>
        <w:rPr>
          <w:i/>
        </w:rPr>
      </w:pPr>
      <w:r w:rsidRPr="00202852">
        <w:rPr>
          <w:i/>
        </w:rPr>
        <w:t>•</w:t>
      </w:r>
      <w:r w:rsidRPr="00202852">
        <w:rPr>
          <w:i/>
        </w:rPr>
        <w:tab/>
        <w:t xml:space="preserve">Рубежный контроль </w:t>
      </w:r>
      <w:r w:rsidR="00EA02C9">
        <w:rPr>
          <w:i/>
        </w:rPr>
        <w:t>–</w:t>
      </w:r>
      <w:r w:rsidRPr="00202852">
        <w:rPr>
          <w:i/>
        </w:rPr>
        <w:t xml:space="preserve"> </w:t>
      </w:r>
      <w:r w:rsidR="00EA02C9">
        <w:rPr>
          <w:i/>
        </w:rPr>
        <w:t>до 20</w:t>
      </w:r>
      <w:r w:rsidRPr="00202852">
        <w:rPr>
          <w:i/>
        </w:rPr>
        <w:t xml:space="preserve"> баллов</w:t>
      </w:r>
    </w:p>
    <w:p w:rsidR="003B0C2A" w:rsidRPr="00202852" w:rsidRDefault="003B0C2A" w:rsidP="003B0C2A">
      <w:pPr>
        <w:ind w:firstLine="720"/>
        <w:jc w:val="both"/>
        <w:rPr>
          <w:i/>
        </w:rPr>
      </w:pPr>
      <w:r w:rsidRPr="00202852">
        <w:rPr>
          <w:i/>
        </w:rPr>
        <w:t>•</w:t>
      </w:r>
      <w:r w:rsidRPr="00202852">
        <w:rPr>
          <w:i/>
        </w:rPr>
        <w:tab/>
        <w:t xml:space="preserve">Реферат – </w:t>
      </w:r>
      <w:r w:rsidR="00EA02C9">
        <w:rPr>
          <w:i/>
        </w:rPr>
        <w:t xml:space="preserve">до </w:t>
      </w:r>
      <w:r w:rsidRPr="00202852">
        <w:rPr>
          <w:i/>
        </w:rPr>
        <w:t>10 баллов</w:t>
      </w:r>
    </w:p>
    <w:p w:rsidR="003B0C2A" w:rsidRPr="00202852" w:rsidRDefault="003B0C2A" w:rsidP="003B0C2A">
      <w:pPr>
        <w:ind w:firstLine="720"/>
        <w:jc w:val="both"/>
        <w:rPr>
          <w:i/>
        </w:rPr>
      </w:pPr>
      <w:r w:rsidRPr="00202852">
        <w:rPr>
          <w:i/>
        </w:rPr>
        <w:t>•</w:t>
      </w:r>
      <w:r w:rsidRPr="00202852">
        <w:rPr>
          <w:i/>
        </w:rPr>
        <w:tab/>
        <w:t xml:space="preserve">Работа на занятии- </w:t>
      </w:r>
      <w:r w:rsidR="00EA02C9">
        <w:rPr>
          <w:i/>
        </w:rPr>
        <w:t xml:space="preserve">до </w:t>
      </w:r>
      <w:r w:rsidRPr="00202852">
        <w:rPr>
          <w:i/>
        </w:rPr>
        <w:t>5 баллов</w:t>
      </w:r>
    </w:p>
    <w:p w:rsidR="003B0C2A" w:rsidRPr="00202852" w:rsidRDefault="003B0C2A" w:rsidP="003B0C2A">
      <w:pPr>
        <w:ind w:firstLine="720"/>
        <w:jc w:val="both"/>
        <w:rPr>
          <w:i/>
        </w:rPr>
      </w:pPr>
      <w:r w:rsidRPr="00202852">
        <w:rPr>
          <w:i/>
        </w:rPr>
        <w:t>•</w:t>
      </w:r>
      <w:r w:rsidRPr="00202852">
        <w:rPr>
          <w:i/>
        </w:rPr>
        <w:tab/>
        <w:t>Оценка ответа на зачете/экз</w:t>
      </w:r>
      <w:r w:rsidR="00EA02C9">
        <w:rPr>
          <w:i/>
        </w:rPr>
        <w:t>амене - 15</w:t>
      </w:r>
      <w:r w:rsidRPr="00202852">
        <w:rPr>
          <w:i/>
        </w:rPr>
        <w:t xml:space="preserve"> - 30 баллов</w:t>
      </w:r>
      <w:r w:rsidRPr="00202852">
        <w:rPr>
          <w:i/>
        </w:rPr>
        <w:tab/>
      </w:r>
    </w:p>
    <w:p w:rsidR="003B0C2A" w:rsidRPr="00202852" w:rsidRDefault="003B0C2A" w:rsidP="003B0C2A">
      <w:pPr>
        <w:ind w:firstLine="720"/>
        <w:jc w:val="both"/>
        <w:rPr>
          <w:i/>
        </w:rPr>
      </w:pPr>
    </w:p>
    <w:p w:rsidR="003B0C2A" w:rsidRPr="00202852" w:rsidRDefault="003B0C2A" w:rsidP="003B0C2A">
      <w:pPr>
        <w:ind w:firstLine="720"/>
        <w:jc w:val="both"/>
        <w:rPr>
          <w:i/>
        </w:rPr>
      </w:pPr>
      <w:r w:rsidRPr="00202852">
        <w:rPr>
          <w:i/>
        </w:rPr>
        <w:t>Перевод итоговой оценки из 100- балльной шкалы в 5-балльную осуществляется по следующей таблице:</w:t>
      </w:r>
    </w:p>
    <w:p w:rsidR="003B0C2A" w:rsidRPr="00202852" w:rsidRDefault="003B0C2A" w:rsidP="003B0C2A">
      <w:pPr>
        <w:ind w:firstLine="720"/>
        <w:jc w:val="both"/>
        <w:rPr>
          <w:i/>
        </w:rPr>
      </w:pPr>
      <w:r w:rsidRPr="00202852">
        <w:rPr>
          <w:i/>
        </w:rPr>
        <w:tab/>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2310"/>
        <w:gridCol w:w="2384"/>
        <w:gridCol w:w="2530"/>
      </w:tblGrid>
      <w:tr w:rsidR="008140CD" w:rsidRPr="00202852" w:rsidTr="00FA055D">
        <w:trPr>
          <w:trHeight w:val="525"/>
          <w:jc w:val="center"/>
        </w:trPr>
        <w:tc>
          <w:tcPr>
            <w:tcW w:w="2313" w:type="dxa"/>
          </w:tcPr>
          <w:p w:rsidR="003B0C2A" w:rsidRPr="00202852" w:rsidRDefault="003B0C2A" w:rsidP="00FA055D">
            <w:pPr>
              <w:jc w:val="center"/>
              <w:rPr>
                <w:i/>
              </w:rPr>
            </w:pPr>
            <w:r w:rsidRPr="00202852">
              <w:rPr>
                <w:i/>
              </w:rPr>
              <w:t>Отлично</w:t>
            </w:r>
          </w:p>
        </w:tc>
        <w:tc>
          <w:tcPr>
            <w:tcW w:w="2310" w:type="dxa"/>
          </w:tcPr>
          <w:p w:rsidR="003B0C2A" w:rsidRPr="00202852" w:rsidRDefault="003B0C2A" w:rsidP="00FA055D">
            <w:pPr>
              <w:widowControl w:val="0"/>
              <w:snapToGrid w:val="0"/>
              <w:jc w:val="center"/>
              <w:rPr>
                <w:i/>
              </w:rPr>
            </w:pPr>
            <w:r w:rsidRPr="00202852">
              <w:rPr>
                <w:i/>
              </w:rPr>
              <w:t>Хорошо</w:t>
            </w:r>
          </w:p>
        </w:tc>
        <w:tc>
          <w:tcPr>
            <w:tcW w:w="2384" w:type="dxa"/>
          </w:tcPr>
          <w:p w:rsidR="003B0C2A" w:rsidRPr="00202852" w:rsidRDefault="003B0C2A" w:rsidP="00FA055D">
            <w:pPr>
              <w:widowControl w:val="0"/>
              <w:snapToGrid w:val="0"/>
              <w:jc w:val="both"/>
              <w:rPr>
                <w:i/>
              </w:rPr>
            </w:pPr>
            <w:r w:rsidRPr="00202852">
              <w:rPr>
                <w:i/>
              </w:rPr>
              <w:t>Удовлетворительно</w:t>
            </w:r>
          </w:p>
        </w:tc>
        <w:tc>
          <w:tcPr>
            <w:tcW w:w="2474" w:type="dxa"/>
          </w:tcPr>
          <w:p w:rsidR="003B0C2A" w:rsidRPr="00202852" w:rsidRDefault="003B0C2A" w:rsidP="00FA055D">
            <w:pPr>
              <w:jc w:val="both"/>
              <w:rPr>
                <w:i/>
              </w:rPr>
            </w:pPr>
            <w:r w:rsidRPr="00202852">
              <w:rPr>
                <w:i/>
              </w:rPr>
              <w:t>Неудовлетворительно</w:t>
            </w:r>
          </w:p>
        </w:tc>
      </w:tr>
      <w:tr w:rsidR="008140CD" w:rsidRPr="00202852" w:rsidTr="00FA055D">
        <w:trPr>
          <w:jc w:val="center"/>
        </w:trPr>
        <w:tc>
          <w:tcPr>
            <w:tcW w:w="2313" w:type="dxa"/>
          </w:tcPr>
          <w:p w:rsidR="003B0C2A" w:rsidRPr="00202852" w:rsidRDefault="003B0C2A" w:rsidP="00FA055D">
            <w:pPr>
              <w:widowControl w:val="0"/>
              <w:snapToGrid w:val="0"/>
              <w:jc w:val="center"/>
              <w:rPr>
                <w:i/>
              </w:rPr>
            </w:pPr>
            <w:r w:rsidRPr="00202852">
              <w:rPr>
                <w:i/>
              </w:rPr>
              <w:t>85-100</w:t>
            </w:r>
          </w:p>
        </w:tc>
        <w:tc>
          <w:tcPr>
            <w:tcW w:w="2310" w:type="dxa"/>
          </w:tcPr>
          <w:p w:rsidR="003B0C2A" w:rsidRPr="00202852" w:rsidRDefault="003B0C2A" w:rsidP="00FA055D">
            <w:pPr>
              <w:widowControl w:val="0"/>
              <w:snapToGrid w:val="0"/>
              <w:jc w:val="center"/>
              <w:rPr>
                <w:i/>
              </w:rPr>
            </w:pPr>
            <w:r w:rsidRPr="00202852">
              <w:rPr>
                <w:i/>
              </w:rPr>
              <w:t>70-84</w:t>
            </w:r>
          </w:p>
        </w:tc>
        <w:tc>
          <w:tcPr>
            <w:tcW w:w="2384" w:type="dxa"/>
          </w:tcPr>
          <w:p w:rsidR="003B0C2A" w:rsidRPr="00202852" w:rsidRDefault="005A1B57" w:rsidP="00FA055D">
            <w:pPr>
              <w:widowControl w:val="0"/>
              <w:snapToGrid w:val="0"/>
              <w:jc w:val="center"/>
              <w:rPr>
                <w:i/>
              </w:rPr>
            </w:pPr>
            <w:r>
              <w:rPr>
                <w:i/>
              </w:rPr>
              <w:t>55</w:t>
            </w:r>
            <w:r w:rsidR="003B0C2A" w:rsidRPr="00202852">
              <w:rPr>
                <w:i/>
              </w:rPr>
              <w:t>-69</w:t>
            </w:r>
          </w:p>
        </w:tc>
        <w:tc>
          <w:tcPr>
            <w:tcW w:w="2474" w:type="dxa"/>
          </w:tcPr>
          <w:p w:rsidR="003B0C2A" w:rsidRPr="00202852" w:rsidRDefault="005A1B57" w:rsidP="00FA055D">
            <w:pPr>
              <w:ind w:firstLine="720"/>
              <w:jc w:val="both"/>
              <w:rPr>
                <w:i/>
              </w:rPr>
            </w:pPr>
            <w:r>
              <w:rPr>
                <w:i/>
              </w:rPr>
              <w:t>54</w:t>
            </w:r>
            <w:r w:rsidR="003B0C2A" w:rsidRPr="00202852">
              <w:rPr>
                <w:i/>
              </w:rPr>
              <w:t xml:space="preserve"> и менее</w:t>
            </w:r>
          </w:p>
        </w:tc>
      </w:tr>
    </w:tbl>
    <w:p w:rsidR="003B0C2A" w:rsidRPr="00202852" w:rsidRDefault="003B0C2A" w:rsidP="003B0C2A">
      <w:pPr>
        <w:ind w:firstLine="720"/>
        <w:jc w:val="both"/>
        <w:rPr>
          <w:i/>
        </w:rPr>
      </w:pPr>
    </w:p>
    <w:p w:rsidR="003B0C2A" w:rsidRPr="00202852" w:rsidRDefault="003B0C2A" w:rsidP="003B0C2A">
      <w:pPr>
        <w:ind w:firstLine="720"/>
        <w:jc w:val="both"/>
        <w:rPr>
          <w:i/>
        </w:rPr>
      </w:pPr>
      <w:r w:rsidRPr="00202852">
        <w:rPr>
          <w:i/>
        </w:rPr>
        <w:t xml:space="preserve">    При использовании рейтинговой системы:</w:t>
      </w:r>
    </w:p>
    <w:p w:rsidR="003B0C2A" w:rsidRPr="00202852" w:rsidRDefault="003B0C2A" w:rsidP="003B0C2A">
      <w:pPr>
        <w:numPr>
          <w:ilvl w:val="0"/>
          <w:numId w:val="6"/>
        </w:numPr>
        <w:jc w:val="both"/>
        <w:rPr>
          <w:i/>
        </w:rPr>
      </w:pPr>
      <w:r w:rsidRPr="00202852">
        <w:rPr>
          <w:i/>
        </w:rPr>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3B0C2A" w:rsidRPr="00202852" w:rsidRDefault="003B0C2A" w:rsidP="003B0C2A">
      <w:pPr>
        <w:numPr>
          <w:ilvl w:val="0"/>
          <w:numId w:val="6"/>
        </w:numPr>
        <w:jc w:val="both"/>
        <w:rPr>
          <w:i/>
        </w:rPr>
      </w:pPr>
      <w:r w:rsidRPr="00202852">
        <w:rPr>
          <w:i/>
        </w:rPr>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3B0C2A" w:rsidRPr="00202852" w:rsidRDefault="003B0C2A" w:rsidP="003B0C2A">
      <w:pPr>
        <w:numPr>
          <w:ilvl w:val="0"/>
          <w:numId w:val="6"/>
        </w:numPr>
        <w:jc w:val="both"/>
        <w:rPr>
          <w:i/>
        </w:rPr>
      </w:pPr>
      <w:r w:rsidRPr="00202852">
        <w:rPr>
          <w:i/>
        </w:rPr>
        <w:lastRenderedPageBreak/>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3B0C2A" w:rsidRPr="00202852" w:rsidRDefault="003B0C2A" w:rsidP="003B0C2A">
      <w:pPr>
        <w:numPr>
          <w:ilvl w:val="0"/>
          <w:numId w:val="6"/>
        </w:numPr>
        <w:jc w:val="both"/>
        <w:rPr>
          <w:i/>
        </w:rPr>
      </w:pPr>
      <w:r w:rsidRPr="00202852">
        <w:rPr>
          <w:i/>
        </w:rPr>
        <w:t>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наряду с преподавателем, а развитие его индивидуальности выступает как одна из главных образовательных целей;</w:t>
      </w:r>
    </w:p>
    <w:p w:rsidR="003B0C2A" w:rsidRPr="00202852" w:rsidRDefault="003B0C2A" w:rsidP="003B0C2A">
      <w:pPr>
        <w:numPr>
          <w:ilvl w:val="0"/>
          <w:numId w:val="6"/>
        </w:numPr>
        <w:jc w:val="both"/>
        <w:rPr>
          <w:i/>
        </w:rPr>
      </w:pPr>
      <w:r w:rsidRPr="00202852">
        <w:rPr>
          <w:i/>
        </w:rPr>
        <w:t>учебная информация используется как средство организации учебной деятельности, а не как цель обучения.</w:t>
      </w:r>
    </w:p>
    <w:p w:rsidR="003B0C2A" w:rsidRPr="00202852" w:rsidRDefault="003B0C2A" w:rsidP="003B0C2A">
      <w:pPr>
        <w:ind w:firstLine="720"/>
        <w:jc w:val="both"/>
        <w:rPr>
          <w:i/>
        </w:rPr>
      </w:pPr>
      <w:r w:rsidRPr="00202852">
        <w:rPr>
          <w:i/>
        </w:rPr>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3B0C2A" w:rsidRPr="00202852" w:rsidRDefault="003B0C2A" w:rsidP="003B0C2A">
      <w:pPr>
        <w:ind w:firstLine="720"/>
        <w:jc w:val="both"/>
        <w:rPr>
          <w:i/>
        </w:rPr>
      </w:pPr>
      <w:r w:rsidRPr="00202852">
        <w:rPr>
          <w:i/>
        </w:rPr>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rsidR="003B0C2A" w:rsidRPr="00202852" w:rsidRDefault="003B0C2A" w:rsidP="003B0C2A">
      <w:pPr>
        <w:ind w:firstLine="720"/>
        <w:jc w:val="both"/>
        <w:rPr>
          <w:i/>
        </w:rPr>
      </w:pPr>
      <w:r w:rsidRPr="00202852">
        <w:rPr>
          <w:i/>
        </w:rPr>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3B0C2A" w:rsidRPr="00202852" w:rsidRDefault="003B0C2A" w:rsidP="003B0C2A">
      <w:pPr>
        <w:ind w:firstLine="720"/>
        <w:jc w:val="both"/>
        <w:rPr>
          <w:i/>
        </w:rPr>
      </w:pPr>
      <w:r w:rsidRPr="00202852">
        <w:rPr>
          <w:i/>
        </w:rPr>
        <w:t xml:space="preserve">Следует отметить и все шире проникающие в учебный процесс автоматизированные обучающие и обучающе-контролирующие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3B0C2A" w:rsidRPr="00202852" w:rsidRDefault="003B0C2A" w:rsidP="003B0C2A">
      <w:pPr>
        <w:jc w:val="center"/>
        <w:rPr>
          <w:b/>
          <w:bCs/>
        </w:rPr>
      </w:pPr>
    </w:p>
    <w:p w:rsidR="003B0C2A" w:rsidRPr="00202852" w:rsidRDefault="003B0C2A" w:rsidP="003B0C2A">
      <w:pPr>
        <w:rPr>
          <w:rStyle w:val="5"/>
          <w:b/>
          <w:color w:val="auto"/>
        </w:rPr>
      </w:pPr>
    </w:p>
    <w:p w:rsidR="00B17CDA" w:rsidRDefault="00B17CDA"/>
    <w:sectPr w:rsidR="00B17CDA" w:rsidSect="00B10257">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92F" w:rsidRDefault="00C6492F" w:rsidP="003B0C2A">
      <w:r>
        <w:separator/>
      </w:r>
    </w:p>
  </w:endnote>
  <w:endnote w:type="continuationSeparator" w:id="0">
    <w:p w:rsidR="00C6492F" w:rsidRDefault="00C6492F"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DE" w:rsidRDefault="002702DE">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DE" w:rsidRDefault="002702DE">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DE" w:rsidRDefault="002702DE">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92F" w:rsidRDefault="00C6492F" w:rsidP="003B0C2A">
      <w:r>
        <w:separator/>
      </w:r>
    </w:p>
  </w:footnote>
  <w:footnote w:type="continuationSeparator" w:id="0">
    <w:p w:rsidR="00C6492F" w:rsidRDefault="00C6492F" w:rsidP="003B0C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DE" w:rsidRDefault="002702DE">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51" w:type="dxa"/>
      <w:tblInd w:w="-123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625"/>
      <w:gridCol w:w="7825"/>
      <w:gridCol w:w="1701"/>
    </w:tblGrid>
    <w:tr w:rsidR="003B0C2A" w:rsidRPr="003B0C2A" w:rsidTr="003B0C2A">
      <w:trPr>
        <w:trHeight w:val="764"/>
      </w:trPr>
      <w:tc>
        <w:tcPr>
          <w:tcW w:w="1625" w:type="dxa"/>
          <w:vMerge w:val="restart"/>
          <w:tcBorders>
            <w:top w:val="single" w:sz="4" w:space="0" w:color="000000"/>
            <w:left w:val="single" w:sz="4" w:space="0" w:color="000000"/>
            <w:bottom w:val="single" w:sz="4" w:space="0" w:color="000000"/>
          </w:tcBorders>
          <w:shd w:val="clear" w:color="auto" w:fill="auto"/>
          <w:vAlign w:val="center"/>
        </w:tcPr>
        <w:p w:rsidR="003B0C2A" w:rsidRPr="003B0C2A" w:rsidRDefault="002702DE" w:rsidP="003B0C2A">
          <w:pPr>
            <w:spacing w:line="276" w:lineRule="auto"/>
            <w:ind w:left="-69" w:firstLine="69"/>
            <w:jc w:val="center"/>
            <w:rPr>
              <w:lang w:eastAsia="zh-CN"/>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6" type="#_x0000_t75" style="width:70.5pt;height:79.5pt;visibility:visible">
                <v:imagedata r:id="rId1" o:title=""/>
              </v:shape>
            </w:pict>
          </w:r>
        </w:p>
      </w:tc>
      <w:tc>
        <w:tcPr>
          <w:tcW w:w="7825" w:type="dxa"/>
          <w:vMerge w:val="restart"/>
          <w:tcBorders>
            <w:top w:val="single" w:sz="4" w:space="0" w:color="000000"/>
            <w:left w:val="single" w:sz="4" w:space="0" w:color="000000"/>
            <w:bottom w:val="single" w:sz="4" w:space="0" w:color="000000"/>
          </w:tcBorders>
          <w:shd w:val="clear" w:color="auto" w:fill="auto"/>
        </w:tcPr>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МИНИСТЕРСТВО КУЛЬТУРЫ РОССИЙСКОЙ ФЕДЕРАЦИИ</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ФЕДЕРАЛЬНОЕ ГОСУДАРСТВЕННОЕ БЮДЖЕТНОЕ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ОБРАЗОВАТЕЛЬНОЕ УЧРЕЖДЕНИЕ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ВЫСШЕГО ОБРАЗОВАНИ</w:t>
          </w:r>
          <w:bookmarkStart w:id="8" w:name="_GoBack"/>
          <w:bookmarkEnd w:id="8"/>
          <w:r w:rsidRPr="003B0C2A">
            <w:rPr>
              <w:bCs/>
              <w:sz w:val="32"/>
              <w:szCs w:val="32"/>
              <w:vertAlign w:val="superscript"/>
              <w:lang w:eastAsia="zh-CN"/>
            </w:rPr>
            <w:t>Я</w:t>
          </w:r>
        </w:p>
        <w:p w:rsidR="003B0C2A" w:rsidRPr="003B0C2A" w:rsidRDefault="003B0C2A" w:rsidP="003B0C2A">
          <w:pPr>
            <w:jc w:val="center"/>
            <w:rPr>
              <w:b/>
              <w:bCs/>
              <w:sz w:val="32"/>
              <w:szCs w:val="32"/>
              <w:vertAlign w:val="superscript"/>
              <w:lang w:eastAsia="zh-CN"/>
            </w:rPr>
          </w:pPr>
          <w:r w:rsidRPr="003B0C2A">
            <w:rPr>
              <w:b/>
              <w:bCs/>
              <w:sz w:val="32"/>
              <w:szCs w:val="32"/>
              <w:vertAlign w:val="superscript"/>
              <w:lang w:eastAsia="zh-CN"/>
            </w:rPr>
            <w:t>«МОСКОВСКИЙ ГОСУДАРСТВЕННЫЙ ИНСТИТУТ КУЛЬТУРЫ»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100"/>
            <w:jc w:val="center"/>
            <w:rPr>
              <w:rFonts w:ascii="Book Antiqua" w:hAnsi="Book Antiqua" w:cs="Book Antiqua"/>
              <w:b/>
              <w:bCs/>
              <w:sz w:val="18"/>
              <w:szCs w:val="18"/>
              <w:lang w:eastAsia="zh-CN"/>
            </w:rPr>
          </w:pPr>
          <w:r w:rsidRPr="003B0C2A">
            <w:rPr>
              <w:rFonts w:ascii="Book Antiqua" w:hAnsi="Book Antiqua" w:cs="Book Antiqua"/>
              <w:b/>
              <w:bCs/>
              <w:sz w:val="18"/>
              <w:szCs w:val="18"/>
              <w:lang w:eastAsia="zh-CN"/>
            </w:rPr>
            <w:t xml:space="preserve">СМК МГИК </w:t>
          </w:r>
        </w:p>
      </w:tc>
    </w:tr>
    <w:tr w:rsidR="003B0C2A" w:rsidRPr="003B0C2A" w:rsidTr="003B0C2A">
      <w:trPr>
        <w:trHeight w:val="298"/>
      </w:trPr>
      <w:tc>
        <w:tcPr>
          <w:tcW w:w="1625" w:type="dxa"/>
          <w:vMerge/>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napToGrid w:val="0"/>
            <w:rPr>
              <w:rFonts w:ascii="Book Antiqua" w:hAnsi="Book Antiqua" w:cs="Book Antiqua"/>
              <w:b/>
              <w:bCs/>
              <w:sz w:val="18"/>
              <w:szCs w:val="18"/>
              <w:lang w:eastAsia="zh-CN"/>
            </w:rPr>
          </w:pPr>
        </w:p>
      </w:tc>
      <w:tc>
        <w:tcPr>
          <w:tcW w:w="7825" w:type="dxa"/>
          <w:vMerge/>
          <w:tcBorders>
            <w:top w:val="single" w:sz="4" w:space="0" w:color="000000"/>
            <w:left w:val="single" w:sz="4" w:space="0" w:color="000000"/>
            <w:bottom w:val="single" w:sz="4" w:space="0" w:color="000000"/>
          </w:tcBorders>
          <w:shd w:val="clear" w:color="auto" w:fill="auto"/>
        </w:tcPr>
        <w:p w:rsidR="003B0C2A" w:rsidRPr="003B0C2A" w:rsidRDefault="003B0C2A" w:rsidP="003B0C2A">
          <w:pPr>
            <w:snapToGrid w:val="0"/>
            <w:jc w:val="center"/>
            <w:rPr>
              <w:i/>
              <w:iCs/>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200"/>
            <w:jc w:val="center"/>
            <w:rPr>
              <w:rFonts w:ascii="Bookman Old Style" w:hAnsi="Bookman Old Style" w:cs="Bookman Old Style"/>
              <w:i/>
              <w:iCs/>
              <w:sz w:val="18"/>
              <w:szCs w:val="18"/>
              <w:lang w:eastAsia="zh-CN"/>
            </w:rPr>
          </w:pPr>
          <w:r w:rsidRPr="003B0C2A">
            <w:rPr>
              <w:rFonts w:ascii="Bookman Old Style" w:hAnsi="Bookman Old Style" w:cs="Bookman Old Style"/>
              <w:i/>
              <w:iCs/>
              <w:sz w:val="18"/>
              <w:szCs w:val="18"/>
              <w:lang w:eastAsia="zh-CN"/>
            </w:rPr>
            <w:t xml:space="preserve">Лист </w:t>
          </w:r>
          <w:r w:rsidR="00482DC0" w:rsidRPr="003B0C2A">
            <w:rPr>
              <w:rFonts w:ascii="Bookman Old Style" w:hAnsi="Bookman Old Style" w:cs="Bookman Old Style"/>
              <w:i/>
              <w:iCs/>
              <w:sz w:val="18"/>
              <w:szCs w:val="18"/>
              <w:lang w:eastAsia="zh-CN"/>
            </w:rPr>
            <w:fldChar w:fldCharType="begin"/>
          </w:r>
          <w:r w:rsidRPr="003B0C2A">
            <w:rPr>
              <w:rFonts w:ascii="Bookman Old Style" w:hAnsi="Bookman Old Style" w:cs="Bookman Old Style"/>
              <w:i/>
              <w:iCs/>
              <w:sz w:val="18"/>
              <w:szCs w:val="18"/>
              <w:lang w:eastAsia="zh-CN"/>
            </w:rPr>
            <w:instrText>PAGE \* ARABIC</w:instrText>
          </w:r>
          <w:r w:rsidR="00482DC0" w:rsidRPr="003B0C2A">
            <w:rPr>
              <w:rFonts w:ascii="Bookman Old Style" w:hAnsi="Bookman Old Style" w:cs="Bookman Old Style"/>
              <w:i/>
              <w:iCs/>
              <w:sz w:val="18"/>
              <w:szCs w:val="18"/>
              <w:lang w:eastAsia="zh-CN"/>
            </w:rPr>
            <w:fldChar w:fldCharType="separate"/>
          </w:r>
          <w:r w:rsidR="002702DE">
            <w:rPr>
              <w:rFonts w:ascii="Bookman Old Style" w:hAnsi="Bookman Old Style" w:cs="Bookman Old Style"/>
              <w:i/>
              <w:iCs/>
              <w:noProof/>
              <w:sz w:val="18"/>
              <w:szCs w:val="18"/>
              <w:lang w:eastAsia="zh-CN"/>
            </w:rPr>
            <w:t>1</w:t>
          </w:r>
          <w:r w:rsidR="00482DC0" w:rsidRPr="003B0C2A">
            <w:rPr>
              <w:rFonts w:ascii="Bookman Old Style" w:hAnsi="Bookman Old Style" w:cs="Bookman Old Style"/>
              <w:i/>
              <w:iCs/>
              <w:sz w:val="18"/>
              <w:szCs w:val="18"/>
              <w:lang w:eastAsia="zh-CN"/>
            </w:rPr>
            <w:fldChar w:fldCharType="end"/>
          </w:r>
          <w:r w:rsidRPr="003B0C2A">
            <w:rPr>
              <w:rFonts w:ascii="Bookman Old Style" w:hAnsi="Bookman Old Style" w:cs="Bookman Old Style"/>
              <w:i/>
              <w:iCs/>
              <w:sz w:val="18"/>
              <w:szCs w:val="18"/>
              <w:lang w:eastAsia="zh-CN"/>
            </w:rPr>
            <w:t xml:space="preserve"> из 25</w:t>
          </w:r>
        </w:p>
      </w:tc>
    </w:tr>
  </w:tbl>
  <w:p w:rsidR="003B0C2A" w:rsidRDefault="003B0C2A">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02DE" w:rsidRDefault="002702DE">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15:restartNumberingAfterBreak="0">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15:restartNumberingAfterBreak="0">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8" w15:restartNumberingAfterBreak="0">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0" w15:restartNumberingAfterBreak="0">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2" w15:restartNumberingAfterBreak="0">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4" w15:restartNumberingAfterBreak="0">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8"/>
  </w:num>
  <w:num w:numId="2">
    <w:abstractNumId w:val="11"/>
  </w:num>
  <w:num w:numId="3">
    <w:abstractNumId w:val="13"/>
  </w:num>
  <w:num w:numId="4">
    <w:abstractNumId w:val="7"/>
  </w:num>
  <w:num w:numId="5">
    <w:abstractNumId w:val="0"/>
  </w:num>
  <w:num w:numId="6">
    <w:abstractNumId w:val="14"/>
  </w:num>
  <w:num w:numId="7">
    <w:abstractNumId w:val="15"/>
  </w:num>
  <w:num w:numId="8">
    <w:abstractNumId w:val="1"/>
  </w:num>
  <w:num w:numId="9">
    <w:abstractNumId w:val="12"/>
  </w:num>
  <w:num w:numId="10">
    <w:abstractNumId w:val="5"/>
  </w:num>
  <w:num w:numId="11">
    <w:abstractNumId w:val="6"/>
  </w:num>
  <w:num w:numId="12">
    <w:abstractNumId w:val="3"/>
  </w:num>
  <w:num w:numId="13">
    <w:abstractNumId w:val="4"/>
  </w:num>
  <w:num w:numId="14">
    <w:abstractNumId w:val="10"/>
  </w:num>
  <w:num w:numId="15">
    <w:abstractNumId w:val="16"/>
  </w:num>
  <w:num w:numId="16">
    <w:abstractNumId w:val="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0C2A"/>
    <w:rsid w:val="00040EEC"/>
    <w:rsid w:val="00121572"/>
    <w:rsid w:val="001C3ED9"/>
    <w:rsid w:val="001D011E"/>
    <w:rsid w:val="00202852"/>
    <w:rsid w:val="002702DE"/>
    <w:rsid w:val="003179E5"/>
    <w:rsid w:val="003473B4"/>
    <w:rsid w:val="003A7A09"/>
    <w:rsid w:val="003B0C2A"/>
    <w:rsid w:val="00482DC0"/>
    <w:rsid w:val="005252BE"/>
    <w:rsid w:val="00550E85"/>
    <w:rsid w:val="005A1B57"/>
    <w:rsid w:val="005E7C49"/>
    <w:rsid w:val="006452D5"/>
    <w:rsid w:val="00774E58"/>
    <w:rsid w:val="007C352A"/>
    <w:rsid w:val="007E5EA4"/>
    <w:rsid w:val="008140CD"/>
    <w:rsid w:val="009533D7"/>
    <w:rsid w:val="009A5EF1"/>
    <w:rsid w:val="00A3162E"/>
    <w:rsid w:val="00AE611F"/>
    <w:rsid w:val="00B10257"/>
    <w:rsid w:val="00B17CDA"/>
    <w:rsid w:val="00BD1C31"/>
    <w:rsid w:val="00C422AC"/>
    <w:rsid w:val="00C6492F"/>
    <w:rsid w:val="00D17879"/>
    <w:rsid w:val="00D658A2"/>
    <w:rsid w:val="00DA555E"/>
    <w:rsid w:val="00E666C9"/>
    <w:rsid w:val="00E81AF3"/>
    <w:rsid w:val="00EA02C9"/>
    <w:rsid w:val="00ED312A"/>
    <w:rsid w:val="00F34FB4"/>
    <w:rsid w:val="00FA055D"/>
    <w:rsid w:val="00FC499C"/>
    <w:rsid w:val="00FD4D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E94C50C-5527-4D11-9B6F-D9069D37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B0C2A"/>
    <w:rPr>
      <w:rFonts w:ascii="Times New Roman" w:eastAsia="Times New Roman" w:hAnsi="Times New Roman"/>
      <w:sz w:val="24"/>
      <w:szCs w:val="24"/>
    </w:rPr>
  </w:style>
  <w:style w:type="paragraph" w:styleId="1">
    <w:name w:val="heading 1"/>
    <w:basedOn w:val="a"/>
    <w:next w:val="a"/>
    <w:link w:val="10"/>
    <w:uiPriority w:val="9"/>
    <w:qFormat/>
    <w:rsid w:val="003B0C2A"/>
    <w:pPr>
      <w:keepNext/>
      <w:keepLines/>
      <w:spacing w:before="240"/>
      <w:outlineLvl w:val="0"/>
    </w:pPr>
    <w:rPr>
      <w:rFonts w:ascii="Calibri Light" w:hAnsi="Calibri Light"/>
      <w:color w:val="2E74B5"/>
      <w:sz w:val="32"/>
      <w:szCs w:val="32"/>
    </w:rPr>
  </w:style>
  <w:style w:type="paragraph" w:styleId="2">
    <w:name w:val="heading 2"/>
    <w:basedOn w:val="a"/>
    <w:next w:val="a"/>
    <w:link w:val="20"/>
    <w:uiPriority w:val="9"/>
    <w:unhideWhenUsed/>
    <w:qFormat/>
    <w:rsid w:val="003B0C2A"/>
    <w:pPr>
      <w:keepNext/>
      <w:keepLines/>
      <w:spacing w:before="40"/>
      <w:outlineLvl w:val="1"/>
    </w:pPr>
    <w:rPr>
      <w:rFonts w:ascii="Calibri Light" w:hAnsi="Calibri Light"/>
      <w:color w:val="2E74B5"/>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link w:val="2"/>
    <w:uiPriority w:val="9"/>
    <w:rsid w:val="003B0C2A"/>
    <w:rPr>
      <w:rFonts w:ascii="Calibri Light" w:eastAsia="Times New Roman" w:hAnsi="Calibri Light" w:cs="Times New Roman"/>
      <w:color w:val="2E74B5"/>
      <w:sz w:val="26"/>
      <w:szCs w:val="26"/>
      <w:lang w:eastAsia="ru-RU"/>
    </w:rPr>
  </w:style>
  <w:style w:type="character" w:customStyle="1" w:styleId="10">
    <w:name w:val="Заголовок 1 Знак"/>
    <w:link w:val="1"/>
    <w:uiPriority w:val="9"/>
    <w:rsid w:val="003B0C2A"/>
    <w:rPr>
      <w:rFonts w:ascii="Calibri Light" w:eastAsia="Times New Roman" w:hAnsi="Calibri Light" w:cs="Times New Roman"/>
      <w:color w:val="2E74B5"/>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uiPriority w:val="99"/>
    <w:unhideWhenUsed/>
    <w:rsid w:val="003B0C2A"/>
    <w:rPr>
      <w:color w:val="0563C1"/>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BD1C31"/>
    <w:rPr>
      <w:rFonts w:ascii="Tahoma" w:hAnsi="Tahoma" w:cs="Tahoma"/>
      <w:sz w:val="16"/>
      <w:szCs w:val="16"/>
    </w:rPr>
  </w:style>
  <w:style w:type="character" w:customStyle="1" w:styleId="ac">
    <w:name w:val="Текст выноски Знак"/>
    <w:link w:val="ab"/>
    <w:uiPriority w:val="99"/>
    <w:semiHidden/>
    <w:rsid w:val="00BD1C31"/>
    <w:rPr>
      <w:rFonts w:ascii="Tahoma" w:eastAsia="Times New Roman" w:hAnsi="Tahoma" w:cs="Tahoma"/>
      <w:sz w:val="16"/>
      <w:szCs w:val="16"/>
      <w:lang w:eastAsia="ru-RU"/>
    </w:rPr>
  </w:style>
  <w:style w:type="character" w:customStyle="1" w:styleId="FontStyle22">
    <w:name w:val="Font Style22"/>
    <w:rsid w:val="006452D5"/>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79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1A7A1-3D6B-499A-BED6-58CD3FE65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5737</Words>
  <Characters>32701</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38362</CharactersWithSpaces>
  <SharedDoc>false</SharedDoc>
  <HLinks>
    <vt:vector size="42" baseType="variant">
      <vt:variant>
        <vt:i4>1376318</vt:i4>
      </vt:variant>
      <vt:variant>
        <vt:i4>38</vt:i4>
      </vt:variant>
      <vt:variant>
        <vt:i4>0</vt:i4>
      </vt:variant>
      <vt:variant>
        <vt:i4>5</vt:i4>
      </vt:variant>
      <vt:variant>
        <vt:lpwstr/>
      </vt:variant>
      <vt:variant>
        <vt:lpwstr>_Toc536199491</vt:lpwstr>
      </vt:variant>
      <vt:variant>
        <vt:i4>1376318</vt:i4>
      </vt:variant>
      <vt:variant>
        <vt:i4>32</vt:i4>
      </vt:variant>
      <vt:variant>
        <vt:i4>0</vt:i4>
      </vt:variant>
      <vt:variant>
        <vt:i4>5</vt:i4>
      </vt:variant>
      <vt:variant>
        <vt:lpwstr/>
      </vt:variant>
      <vt:variant>
        <vt:lpwstr>_Toc536199490</vt:lpwstr>
      </vt:variant>
      <vt:variant>
        <vt:i4>1310782</vt:i4>
      </vt:variant>
      <vt:variant>
        <vt:i4>26</vt:i4>
      </vt:variant>
      <vt:variant>
        <vt:i4>0</vt:i4>
      </vt:variant>
      <vt:variant>
        <vt:i4>5</vt:i4>
      </vt:variant>
      <vt:variant>
        <vt:lpwstr/>
      </vt:variant>
      <vt:variant>
        <vt:lpwstr>_Toc536199489</vt:lpwstr>
      </vt:variant>
      <vt:variant>
        <vt:i4>1310782</vt:i4>
      </vt:variant>
      <vt:variant>
        <vt:i4>20</vt:i4>
      </vt:variant>
      <vt:variant>
        <vt:i4>0</vt:i4>
      </vt:variant>
      <vt:variant>
        <vt:i4>5</vt:i4>
      </vt:variant>
      <vt:variant>
        <vt:lpwstr/>
      </vt:variant>
      <vt:variant>
        <vt:lpwstr>_Toc536199488</vt:lpwstr>
      </vt:variant>
      <vt:variant>
        <vt:i4>1310782</vt:i4>
      </vt:variant>
      <vt:variant>
        <vt:i4>14</vt:i4>
      </vt:variant>
      <vt:variant>
        <vt:i4>0</vt:i4>
      </vt:variant>
      <vt:variant>
        <vt:i4>5</vt:i4>
      </vt:variant>
      <vt:variant>
        <vt:lpwstr/>
      </vt:variant>
      <vt:variant>
        <vt:lpwstr>_Toc536199487</vt:lpwstr>
      </vt:variant>
      <vt:variant>
        <vt:i4>1310782</vt:i4>
      </vt:variant>
      <vt:variant>
        <vt:i4>8</vt:i4>
      </vt:variant>
      <vt:variant>
        <vt:i4>0</vt:i4>
      </vt:variant>
      <vt:variant>
        <vt:i4>5</vt:i4>
      </vt:variant>
      <vt:variant>
        <vt:lpwstr/>
      </vt:variant>
      <vt:variant>
        <vt:lpwstr>_Toc536199486</vt:lpwstr>
      </vt:variant>
      <vt:variant>
        <vt:i4>1310782</vt:i4>
      </vt:variant>
      <vt:variant>
        <vt:i4>2</vt:i4>
      </vt:variant>
      <vt:variant>
        <vt:i4>0</vt:i4>
      </vt:variant>
      <vt:variant>
        <vt:i4>5</vt:i4>
      </vt:variant>
      <vt:variant>
        <vt:lpwstr/>
      </vt:variant>
      <vt:variant>
        <vt:lpwstr>_Toc536199485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Елена Сергеевна Сахарчук</dc:creator>
  <cp:lastModifiedBy>Андрей Викторович Похиленко</cp:lastModifiedBy>
  <cp:revision>11</cp:revision>
  <dcterms:created xsi:type="dcterms:W3CDTF">2019-02-18T18:18:00Z</dcterms:created>
  <dcterms:modified xsi:type="dcterms:W3CDTF">2023-10-25T06:25:00Z</dcterms:modified>
</cp:coreProperties>
</file>